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72851" w14:textId="77777777" w:rsidR="00162340" w:rsidRDefault="00162340" w:rsidP="00BD7EBE">
      <w:pPr>
        <w:ind w:left="4536"/>
        <w:rPr>
          <w:sz w:val="20"/>
          <w:szCs w:val="20"/>
        </w:rPr>
      </w:pPr>
    </w:p>
    <w:p w14:paraId="13326A5E" w14:textId="77777777" w:rsidR="00CE68D2" w:rsidRDefault="00CE68D2" w:rsidP="00BD7EBE">
      <w:pPr>
        <w:ind w:left="4536"/>
        <w:rPr>
          <w:sz w:val="20"/>
          <w:szCs w:val="20"/>
        </w:rPr>
      </w:pPr>
      <w:r w:rsidRPr="00466C4A">
        <w:rPr>
          <w:sz w:val="20"/>
          <w:szCs w:val="20"/>
        </w:rPr>
        <w:t>Administration</w:t>
      </w:r>
      <w:r>
        <w:rPr>
          <w:sz w:val="20"/>
          <w:szCs w:val="20"/>
        </w:rPr>
        <w:t xml:space="preserve"> des bâtiments publics</w:t>
      </w:r>
    </w:p>
    <w:p w14:paraId="102761CF" w14:textId="454C39F4" w:rsidR="00CE68D2" w:rsidRDefault="00CE68D2" w:rsidP="00BD7EBE">
      <w:pPr>
        <w:ind w:left="4536"/>
        <w:rPr>
          <w:sz w:val="20"/>
          <w:szCs w:val="20"/>
        </w:rPr>
      </w:pPr>
      <w:r>
        <w:rPr>
          <w:sz w:val="20"/>
          <w:szCs w:val="20"/>
        </w:rPr>
        <w:t>10</w:t>
      </w:r>
      <w:r w:rsidR="0020284D">
        <w:rPr>
          <w:sz w:val="20"/>
          <w:szCs w:val="20"/>
        </w:rPr>
        <w:t>,</w:t>
      </w:r>
      <w:r>
        <w:rPr>
          <w:sz w:val="20"/>
          <w:szCs w:val="20"/>
        </w:rPr>
        <w:t xml:space="preserve"> rue du Saint-Esprit</w:t>
      </w:r>
    </w:p>
    <w:p w14:paraId="51DFFB85" w14:textId="523586CA" w:rsidR="00CE68D2" w:rsidRPr="00466C4A" w:rsidRDefault="00CE68D2" w:rsidP="00BD7EBE">
      <w:pPr>
        <w:ind w:left="4536"/>
        <w:rPr>
          <w:sz w:val="20"/>
          <w:szCs w:val="20"/>
        </w:rPr>
      </w:pPr>
      <w:r>
        <w:rPr>
          <w:sz w:val="20"/>
          <w:szCs w:val="20"/>
        </w:rPr>
        <w:t xml:space="preserve">L-1475 </w:t>
      </w:r>
      <w:r w:rsidR="0020284D">
        <w:rPr>
          <w:sz w:val="20"/>
          <w:szCs w:val="20"/>
        </w:rPr>
        <w:t>Luxembourg</w:t>
      </w:r>
    </w:p>
    <w:p w14:paraId="18C0F56F" w14:textId="77777777" w:rsidR="00CE68D2" w:rsidRPr="00466C4A" w:rsidRDefault="00CE68D2" w:rsidP="00BD7EBE">
      <w:pPr>
        <w:ind w:left="4536"/>
        <w:rPr>
          <w:sz w:val="20"/>
          <w:szCs w:val="20"/>
        </w:rPr>
      </w:pPr>
    </w:p>
    <w:p w14:paraId="3D946E2E" w14:textId="77777777" w:rsidR="00CE68D2" w:rsidRDefault="00CE68D2" w:rsidP="00BD7EBE">
      <w:pPr>
        <w:ind w:left="4536"/>
        <w:rPr>
          <w:sz w:val="20"/>
          <w:szCs w:val="20"/>
        </w:rPr>
      </w:pPr>
    </w:p>
    <w:p w14:paraId="02539FCD" w14:textId="77777777" w:rsidR="00CE68D2" w:rsidRPr="00466C4A" w:rsidRDefault="00CE68D2" w:rsidP="00BD7EBE">
      <w:pPr>
        <w:ind w:left="4536"/>
        <w:rPr>
          <w:sz w:val="20"/>
          <w:szCs w:val="20"/>
        </w:rPr>
      </w:pPr>
    </w:p>
    <w:p w14:paraId="5D261AB7" w14:textId="77777777" w:rsidR="00CE68D2" w:rsidRPr="00080271" w:rsidRDefault="00CE68D2" w:rsidP="00BD7EBE">
      <w:pPr>
        <w:rPr>
          <w:b/>
          <w:sz w:val="20"/>
          <w:szCs w:val="20"/>
        </w:rPr>
      </w:pPr>
    </w:p>
    <w:p w14:paraId="19DBD4DF" w14:textId="77777777" w:rsidR="00CE68D2" w:rsidRPr="00B059EA" w:rsidRDefault="00CE68D2" w:rsidP="00BD7EBE">
      <w:pPr>
        <w:ind w:left="4536" w:hanging="4536"/>
        <w:rPr>
          <w:sz w:val="20"/>
          <w:szCs w:val="20"/>
        </w:rPr>
      </w:pPr>
      <w:r>
        <w:rPr>
          <w:b/>
          <w:sz w:val="24"/>
          <w:szCs w:val="24"/>
        </w:rPr>
        <w:t>GARANTIE N°</w:t>
      </w:r>
      <w:r w:rsidR="00863262">
        <w:rPr>
          <w:b/>
          <w:sz w:val="20"/>
          <w:szCs w:val="20"/>
        </w:rPr>
        <w:fldChar w:fldCharType="begin">
          <w:ffData>
            <w:name w:val="Texte1"/>
            <w:enabled/>
            <w:calcOnExit w:val="0"/>
            <w:textInput/>
          </w:ffData>
        </w:fldChar>
      </w:r>
      <w:bookmarkStart w:id="0" w:name="Texte1"/>
      <w:r w:rsidR="00863262">
        <w:rPr>
          <w:b/>
          <w:sz w:val="20"/>
          <w:szCs w:val="20"/>
        </w:rPr>
        <w:instrText xml:space="preserve"> FORMTEXT </w:instrText>
      </w:r>
      <w:r w:rsidR="00863262">
        <w:rPr>
          <w:b/>
          <w:sz w:val="20"/>
          <w:szCs w:val="20"/>
        </w:rPr>
      </w:r>
      <w:r w:rsidR="00863262">
        <w:rPr>
          <w:b/>
          <w:sz w:val="20"/>
          <w:szCs w:val="20"/>
        </w:rPr>
        <w:fldChar w:fldCharType="separate"/>
      </w:r>
      <w:r w:rsidR="00863262">
        <w:rPr>
          <w:b/>
          <w:noProof/>
          <w:sz w:val="20"/>
          <w:szCs w:val="20"/>
        </w:rPr>
        <w:t> </w:t>
      </w:r>
      <w:r w:rsidR="00863262">
        <w:rPr>
          <w:b/>
          <w:noProof/>
          <w:sz w:val="20"/>
          <w:szCs w:val="20"/>
        </w:rPr>
        <w:t> </w:t>
      </w:r>
      <w:r w:rsidR="00863262">
        <w:rPr>
          <w:b/>
          <w:noProof/>
          <w:sz w:val="20"/>
          <w:szCs w:val="20"/>
        </w:rPr>
        <w:t> </w:t>
      </w:r>
      <w:r w:rsidR="00863262">
        <w:rPr>
          <w:b/>
          <w:noProof/>
          <w:sz w:val="20"/>
          <w:szCs w:val="20"/>
        </w:rPr>
        <w:t> </w:t>
      </w:r>
      <w:r w:rsidR="00863262">
        <w:rPr>
          <w:b/>
          <w:noProof/>
          <w:sz w:val="20"/>
          <w:szCs w:val="20"/>
        </w:rPr>
        <w:t> </w:t>
      </w:r>
      <w:r w:rsidR="00863262">
        <w:rPr>
          <w:b/>
          <w:sz w:val="20"/>
          <w:szCs w:val="20"/>
        </w:rPr>
        <w:fldChar w:fldCharType="end"/>
      </w:r>
      <w:bookmarkEnd w:id="0"/>
      <w:r w:rsidRPr="00B059EA">
        <w:rPr>
          <w:sz w:val="20"/>
          <w:szCs w:val="20"/>
        </w:rPr>
        <w:br/>
      </w:r>
    </w:p>
    <w:p w14:paraId="21823931" w14:textId="77777777" w:rsidR="00CE68D2" w:rsidRPr="003E7B31" w:rsidRDefault="00CE68D2" w:rsidP="00BD7EBE">
      <w:pPr>
        <w:ind w:left="4536"/>
        <w:rPr>
          <w:sz w:val="20"/>
          <w:szCs w:val="20"/>
        </w:rPr>
      </w:pPr>
    </w:p>
    <w:p w14:paraId="1BD8DFE6" w14:textId="77777777" w:rsidR="00CE68D2" w:rsidRDefault="00CE68D2" w:rsidP="00BD7EBE">
      <w:pPr>
        <w:jc w:val="both"/>
        <w:rPr>
          <w:sz w:val="20"/>
          <w:szCs w:val="20"/>
        </w:rPr>
      </w:pPr>
      <w:r>
        <w:rPr>
          <w:sz w:val="20"/>
          <w:szCs w:val="20"/>
        </w:rPr>
        <w:t xml:space="preserve">D’ordre de la société </w:t>
      </w:r>
      <w:r w:rsidR="004F6EDB">
        <w:rPr>
          <w:sz w:val="20"/>
          <w:szCs w:val="20"/>
        </w:rPr>
        <w:fldChar w:fldCharType="begin">
          <w:ffData>
            <w:name w:val="Texte15"/>
            <w:enabled/>
            <w:calcOnExit w:val="0"/>
            <w:textInput/>
          </w:ffData>
        </w:fldChar>
      </w:r>
      <w:bookmarkStart w:id="1" w:name="Texte15"/>
      <w:r w:rsidR="004F6EDB">
        <w:rPr>
          <w:sz w:val="20"/>
          <w:szCs w:val="20"/>
        </w:rPr>
        <w:instrText xml:space="preserve"> FORMTEXT </w:instrText>
      </w:r>
      <w:r w:rsidR="004F6EDB">
        <w:rPr>
          <w:sz w:val="20"/>
          <w:szCs w:val="20"/>
        </w:rPr>
      </w:r>
      <w:r w:rsidR="004F6EDB">
        <w:rPr>
          <w:sz w:val="20"/>
          <w:szCs w:val="20"/>
        </w:rPr>
        <w:fldChar w:fldCharType="separate"/>
      </w:r>
      <w:r w:rsidR="004F6EDB">
        <w:rPr>
          <w:noProof/>
          <w:sz w:val="20"/>
          <w:szCs w:val="20"/>
        </w:rPr>
        <w:t> </w:t>
      </w:r>
      <w:r w:rsidR="004F6EDB">
        <w:rPr>
          <w:noProof/>
          <w:sz w:val="20"/>
          <w:szCs w:val="20"/>
        </w:rPr>
        <w:t> </w:t>
      </w:r>
      <w:r w:rsidR="004F6EDB">
        <w:rPr>
          <w:noProof/>
          <w:sz w:val="20"/>
          <w:szCs w:val="20"/>
        </w:rPr>
        <w:t> </w:t>
      </w:r>
      <w:r w:rsidR="004F6EDB">
        <w:rPr>
          <w:noProof/>
          <w:sz w:val="20"/>
          <w:szCs w:val="20"/>
        </w:rPr>
        <w:t> </w:t>
      </w:r>
      <w:r w:rsidR="004F6EDB">
        <w:rPr>
          <w:noProof/>
          <w:sz w:val="20"/>
          <w:szCs w:val="20"/>
        </w:rPr>
        <w:t> </w:t>
      </w:r>
      <w:r w:rsidR="004F6EDB">
        <w:rPr>
          <w:sz w:val="20"/>
          <w:szCs w:val="20"/>
        </w:rPr>
        <w:fldChar w:fldCharType="end"/>
      </w:r>
      <w:bookmarkEnd w:id="1"/>
      <w:r>
        <w:rPr>
          <w:sz w:val="20"/>
          <w:szCs w:val="20"/>
        </w:rPr>
        <w:t xml:space="preserve">, </w:t>
      </w:r>
      <w:r w:rsidR="004F6EDB">
        <w:rPr>
          <w:sz w:val="20"/>
          <w:szCs w:val="20"/>
        </w:rPr>
        <w:fldChar w:fldCharType="begin">
          <w:ffData>
            <w:name w:val="Texte16"/>
            <w:enabled/>
            <w:calcOnExit w:val="0"/>
            <w:textInput/>
          </w:ffData>
        </w:fldChar>
      </w:r>
      <w:bookmarkStart w:id="2" w:name="Texte16"/>
      <w:r w:rsidR="004F6EDB">
        <w:rPr>
          <w:sz w:val="20"/>
          <w:szCs w:val="20"/>
        </w:rPr>
        <w:instrText xml:space="preserve"> FORMTEXT </w:instrText>
      </w:r>
      <w:r w:rsidR="004F6EDB">
        <w:rPr>
          <w:sz w:val="20"/>
          <w:szCs w:val="20"/>
        </w:rPr>
      </w:r>
      <w:r w:rsidR="004F6EDB">
        <w:rPr>
          <w:sz w:val="20"/>
          <w:szCs w:val="20"/>
        </w:rPr>
        <w:fldChar w:fldCharType="separate"/>
      </w:r>
      <w:r w:rsidR="004F6EDB">
        <w:rPr>
          <w:noProof/>
          <w:sz w:val="20"/>
          <w:szCs w:val="20"/>
        </w:rPr>
        <w:t> </w:t>
      </w:r>
      <w:r w:rsidR="004F6EDB">
        <w:rPr>
          <w:noProof/>
          <w:sz w:val="20"/>
          <w:szCs w:val="20"/>
        </w:rPr>
        <w:t> </w:t>
      </w:r>
      <w:r w:rsidR="004F6EDB">
        <w:rPr>
          <w:noProof/>
          <w:sz w:val="20"/>
          <w:szCs w:val="20"/>
        </w:rPr>
        <w:t> </w:t>
      </w:r>
      <w:r w:rsidR="004F6EDB">
        <w:rPr>
          <w:noProof/>
          <w:sz w:val="20"/>
          <w:szCs w:val="20"/>
        </w:rPr>
        <w:t> </w:t>
      </w:r>
      <w:r w:rsidR="004F6EDB">
        <w:rPr>
          <w:noProof/>
          <w:sz w:val="20"/>
          <w:szCs w:val="20"/>
        </w:rPr>
        <w:t> </w:t>
      </w:r>
      <w:r w:rsidR="004F6EDB">
        <w:rPr>
          <w:sz w:val="20"/>
          <w:szCs w:val="20"/>
        </w:rPr>
        <w:fldChar w:fldCharType="end"/>
      </w:r>
      <w:bookmarkEnd w:id="2"/>
      <w:r>
        <w:rPr>
          <w:sz w:val="20"/>
          <w:szCs w:val="20"/>
        </w:rPr>
        <w:t xml:space="preserve">, </w:t>
      </w:r>
      <w:r w:rsidR="004F6EDB">
        <w:rPr>
          <w:sz w:val="20"/>
          <w:szCs w:val="20"/>
        </w:rPr>
        <w:fldChar w:fldCharType="begin">
          <w:ffData>
            <w:name w:val="Texte17"/>
            <w:enabled/>
            <w:calcOnExit w:val="0"/>
            <w:textInput/>
          </w:ffData>
        </w:fldChar>
      </w:r>
      <w:bookmarkStart w:id="3" w:name="Texte17"/>
      <w:r w:rsidR="004F6EDB">
        <w:rPr>
          <w:sz w:val="20"/>
          <w:szCs w:val="20"/>
        </w:rPr>
        <w:instrText xml:space="preserve"> FORMTEXT </w:instrText>
      </w:r>
      <w:r w:rsidR="004F6EDB">
        <w:rPr>
          <w:sz w:val="20"/>
          <w:szCs w:val="20"/>
        </w:rPr>
      </w:r>
      <w:r w:rsidR="004F6EDB">
        <w:rPr>
          <w:sz w:val="20"/>
          <w:szCs w:val="20"/>
        </w:rPr>
        <w:fldChar w:fldCharType="separate"/>
      </w:r>
      <w:r w:rsidR="004F6EDB">
        <w:rPr>
          <w:noProof/>
          <w:sz w:val="20"/>
          <w:szCs w:val="20"/>
        </w:rPr>
        <w:t> </w:t>
      </w:r>
      <w:r w:rsidR="004F6EDB">
        <w:rPr>
          <w:noProof/>
          <w:sz w:val="20"/>
          <w:szCs w:val="20"/>
        </w:rPr>
        <w:t> </w:t>
      </w:r>
      <w:r w:rsidR="004F6EDB">
        <w:rPr>
          <w:noProof/>
          <w:sz w:val="20"/>
          <w:szCs w:val="20"/>
        </w:rPr>
        <w:t> </w:t>
      </w:r>
      <w:r w:rsidR="004F6EDB">
        <w:rPr>
          <w:noProof/>
          <w:sz w:val="20"/>
          <w:szCs w:val="20"/>
        </w:rPr>
        <w:t> </w:t>
      </w:r>
      <w:r w:rsidR="004F6EDB">
        <w:rPr>
          <w:noProof/>
          <w:sz w:val="20"/>
          <w:szCs w:val="20"/>
        </w:rPr>
        <w:t> </w:t>
      </w:r>
      <w:r w:rsidR="004F6EDB">
        <w:rPr>
          <w:sz w:val="20"/>
          <w:szCs w:val="20"/>
        </w:rPr>
        <w:fldChar w:fldCharType="end"/>
      </w:r>
      <w:bookmarkEnd w:id="3"/>
      <w:r>
        <w:rPr>
          <w:sz w:val="20"/>
          <w:szCs w:val="20"/>
        </w:rPr>
        <w:t xml:space="preserve">, la </w:t>
      </w:r>
      <w:r w:rsidRPr="004F6EDB">
        <w:rPr>
          <w:sz w:val="20"/>
          <w:szCs w:val="20"/>
          <w:highlight w:val="yellow"/>
        </w:rPr>
        <w:t>Banque/Mutualité</w:t>
      </w:r>
      <w:r>
        <w:rPr>
          <w:sz w:val="20"/>
          <w:szCs w:val="20"/>
        </w:rPr>
        <w:t xml:space="preserve"> </w:t>
      </w:r>
      <w:r w:rsidR="00863262">
        <w:rPr>
          <w:sz w:val="20"/>
          <w:szCs w:val="20"/>
        </w:rPr>
        <w:fldChar w:fldCharType="begin">
          <w:ffData>
            <w:name w:val="Texte2"/>
            <w:enabled/>
            <w:calcOnExit w:val="0"/>
            <w:textInput/>
          </w:ffData>
        </w:fldChar>
      </w:r>
      <w:bookmarkStart w:id="4" w:name="Texte2"/>
      <w:r w:rsidR="00863262">
        <w:rPr>
          <w:sz w:val="20"/>
          <w:szCs w:val="20"/>
        </w:rPr>
        <w:instrText xml:space="preserve"> FORMTEXT </w:instrText>
      </w:r>
      <w:r w:rsidR="00863262">
        <w:rPr>
          <w:sz w:val="20"/>
          <w:szCs w:val="20"/>
        </w:rPr>
      </w:r>
      <w:r w:rsidR="00863262">
        <w:rPr>
          <w:sz w:val="20"/>
          <w:szCs w:val="20"/>
        </w:rPr>
        <w:fldChar w:fldCharType="separate"/>
      </w:r>
      <w:r w:rsidR="00863262">
        <w:rPr>
          <w:noProof/>
          <w:sz w:val="20"/>
          <w:szCs w:val="20"/>
        </w:rPr>
        <w:t> </w:t>
      </w:r>
      <w:r w:rsidR="00863262">
        <w:rPr>
          <w:noProof/>
          <w:sz w:val="20"/>
          <w:szCs w:val="20"/>
        </w:rPr>
        <w:t> </w:t>
      </w:r>
      <w:r w:rsidR="00863262">
        <w:rPr>
          <w:noProof/>
          <w:sz w:val="20"/>
          <w:szCs w:val="20"/>
        </w:rPr>
        <w:t> </w:t>
      </w:r>
      <w:r w:rsidR="00863262">
        <w:rPr>
          <w:noProof/>
          <w:sz w:val="20"/>
          <w:szCs w:val="20"/>
        </w:rPr>
        <w:t> </w:t>
      </w:r>
      <w:r w:rsidR="00863262">
        <w:rPr>
          <w:noProof/>
          <w:sz w:val="20"/>
          <w:szCs w:val="20"/>
        </w:rPr>
        <w:t> </w:t>
      </w:r>
      <w:r w:rsidR="00863262">
        <w:rPr>
          <w:sz w:val="20"/>
          <w:szCs w:val="20"/>
        </w:rPr>
        <w:fldChar w:fldCharType="end"/>
      </w:r>
      <w:bookmarkEnd w:id="4"/>
      <w:r w:rsidR="00863262">
        <w:rPr>
          <w:sz w:val="20"/>
          <w:szCs w:val="20"/>
        </w:rPr>
        <w:t xml:space="preserve">, ayant son siège à </w:t>
      </w:r>
      <w:r w:rsidR="00863262">
        <w:rPr>
          <w:sz w:val="20"/>
          <w:szCs w:val="20"/>
        </w:rPr>
        <w:fldChar w:fldCharType="begin">
          <w:ffData>
            <w:name w:val="Texte3"/>
            <w:enabled/>
            <w:calcOnExit w:val="0"/>
            <w:textInput/>
          </w:ffData>
        </w:fldChar>
      </w:r>
      <w:bookmarkStart w:id="5" w:name="Texte3"/>
      <w:r w:rsidR="00863262">
        <w:rPr>
          <w:sz w:val="20"/>
          <w:szCs w:val="20"/>
        </w:rPr>
        <w:instrText xml:space="preserve"> FORMTEXT </w:instrText>
      </w:r>
      <w:r w:rsidR="00863262">
        <w:rPr>
          <w:sz w:val="20"/>
          <w:szCs w:val="20"/>
        </w:rPr>
      </w:r>
      <w:r w:rsidR="00863262">
        <w:rPr>
          <w:sz w:val="20"/>
          <w:szCs w:val="20"/>
        </w:rPr>
        <w:fldChar w:fldCharType="separate"/>
      </w:r>
      <w:r w:rsidR="00863262">
        <w:rPr>
          <w:noProof/>
          <w:sz w:val="20"/>
          <w:szCs w:val="20"/>
        </w:rPr>
        <w:t> </w:t>
      </w:r>
      <w:r w:rsidR="00863262">
        <w:rPr>
          <w:noProof/>
          <w:sz w:val="20"/>
          <w:szCs w:val="20"/>
        </w:rPr>
        <w:t> </w:t>
      </w:r>
      <w:r w:rsidR="00863262">
        <w:rPr>
          <w:noProof/>
          <w:sz w:val="20"/>
          <w:szCs w:val="20"/>
        </w:rPr>
        <w:t> </w:t>
      </w:r>
      <w:r w:rsidR="00863262">
        <w:rPr>
          <w:noProof/>
          <w:sz w:val="20"/>
          <w:szCs w:val="20"/>
        </w:rPr>
        <w:t> </w:t>
      </w:r>
      <w:r w:rsidR="00863262">
        <w:rPr>
          <w:noProof/>
          <w:sz w:val="20"/>
          <w:szCs w:val="20"/>
        </w:rPr>
        <w:t> </w:t>
      </w:r>
      <w:r w:rsidR="00863262">
        <w:rPr>
          <w:sz w:val="20"/>
          <w:szCs w:val="20"/>
        </w:rPr>
        <w:fldChar w:fldCharType="end"/>
      </w:r>
      <w:bookmarkEnd w:id="5"/>
      <w:r>
        <w:rPr>
          <w:sz w:val="20"/>
          <w:szCs w:val="20"/>
        </w:rPr>
        <w:t xml:space="preserve">, se porte garante en faveur de l’Administration des bâtiments publics, 10, rue du Saint-Esprit, L-1475 Luxembourg, jusqu’à concurrence de la somme de </w:t>
      </w:r>
    </w:p>
    <w:p w14:paraId="6A123EE3" w14:textId="77777777" w:rsidR="00CE68D2" w:rsidRDefault="00CE68D2" w:rsidP="00BD7EBE">
      <w:pPr>
        <w:jc w:val="both"/>
        <w:rPr>
          <w:sz w:val="20"/>
          <w:szCs w:val="20"/>
        </w:rPr>
      </w:pPr>
    </w:p>
    <w:p w14:paraId="59037D7B" w14:textId="77777777" w:rsidR="00CE68D2" w:rsidRPr="0039657F" w:rsidRDefault="00CE68D2" w:rsidP="00BD7EBE">
      <w:pPr>
        <w:jc w:val="both"/>
        <w:rPr>
          <w:sz w:val="20"/>
          <w:szCs w:val="20"/>
        </w:rPr>
      </w:pPr>
      <w:r>
        <w:rPr>
          <w:sz w:val="20"/>
          <w:szCs w:val="20"/>
        </w:rPr>
        <w:t xml:space="preserve">EUR </w:t>
      </w:r>
      <w:r w:rsidR="00863262">
        <w:rPr>
          <w:sz w:val="20"/>
          <w:szCs w:val="20"/>
        </w:rPr>
        <w:fldChar w:fldCharType="begin">
          <w:ffData>
            <w:name w:val="Texte4"/>
            <w:enabled/>
            <w:calcOnExit w:val="0"/>
            <w:textInput/>
          </w:ffData>
        </w:fldChar>
      </w:r>
      <w:bookmarkStart w:id="6" w:name="Texte4"/>
      <w:r w:rsidR="00863262">
        <w:rPr>
          <w:sz w:val="20"/>
          <w:szCs w:val="20"/>
        </w:rPr>
        <w:instrText xml:space="preserve"> FORMTEXT </w:instrText>
      </w:r>
      <w:r w:rsidR="00863262">
        <w:rPr>
          <w:sz w:val="20"/>
          <w:szCs w:val="20"/>
        </w:rPr>
      </w:r>
      <w:r w:rsidR="00863262">
        <w:rPr>
          <w:sz w:val="20"/>
          <w:szCs w:val="20"/>
        </w:rPr>
        <w:fldChar w:fldCharType="separate"/>
      </w:r>
      <w:r w:rsidR="00863262">
        <w:rPr>
          <w:noProof/>
          <w:sz w:val="20"/>
          <w:szCs w:val="20"/>
        </w:rPr>
        <w:t> </w:t>
      </w:r>
      <w:r w:rsidR="00863262">
        <w:rPr>
          <w:noProof/>
          <w:sz w:val="20"/>
          <w:szCs w:val="20"/>
        </w:rPr>
        <w:t> </w:t>
      </w:r>
      <w:r w:rsidR="00863262">
        <w:rPr>
          <w:noProof/>
          <w:sz w:val="20"/>
          <w:szCs w:val="20"/>
        </w:rPr>
        <w:t> </w:t>
      </w:r>
      <w:r w:rsidR="00863262">
        <w:rPr>
          <w:noProof/>
          <w:sz w:val="20"/>
          <w:szCs w:val="20"/>
        </w:rPr>
        <w:t> </w:t>
      </w:r>
      <w:r w:rsidR="00863262">
        <w:rPr>
          <w:noProof/>
          <w:sz w:val="20"/>
          <w:szCs w:val="20"/>
        </w:rPr>
        <w:t> </w:t>
      </w:r>
      <w:r w:rsidR="00863262">
        <w:rPr>
          <w:sz w:val="20"/>
          <w:szCs w:val="20"/>
        </w:rPr>
        <w:fldChar w:fldCharType="end"/>
      </w:r>
      <w:bookmarkEnd w:id="6"/>
      <w:r>
        <w:rPr>
          <w:sz w:val="20"/>
          <w:szCs w:val="20"/>
        </w:rPr>
        <w:t xml:space="preserve"> (montant en toutes lettres)</w:t>
      </w:r>
    </w:p>
    <w:p w14:paraId="75F1AA8D" w14:textId="77777777" w:rsidR="00CE68D2" w:rsidRDefault="00CE68D2" w:rsidP="00BD7EBE">
      <w:pPr>
        <w:jc w:val="both"/>
        <w:rPr>
          <w:sz w:val="20"/>
          <w:szCs w:val="20"/>
        </w:rPr>
      </w:pPr>
    </w:p>
    <w:p w14:paraId="5328DF61" w14:textId="77777777" w:rsidR="00CE68D2" w:rsidRDefault="00CE68D2" w:rsidP="00BD7EBE">
      <w:pPr>
        <w:jc w:val="both"/>
        <w:rPr>
          <w:sz w:val="20"/>
          <w:szCs w:val="20"/>
        </w:rPr>
      </w:pPr>
      <w:r>
        <w:rPr>
          <w:sz w:val="20"/>
          <w:szCs w:val="20"/>
        </w:rPr>
        <w:t xml:space="preserve">pour garantir la dispense de retenue de garantie de 10 % du montant HT sur les factures dans le cadre des travaux de </w:t>
      </w:r>
      <w:r w:rsidR="00863262">
        <w:rPr>
          <w:sz w:val="20"/>
          <w:szCs w:val="20"/>
        </w:rPr>
        <w:fldChar w:fldCharType="begin">
          <w:ffData>
            <w:name w:val="Texte5"/>
            <w:enabled/>
            <w:calcOnExit w:val="0"/>
            <w:textInput/>
          </w:ffData>
        </w:fldChar>
      </w:r>
      <w:bookmarkStart w:id="7" w:name="Texte5"/>
      <w:r w:rsidR="00863262">
        <w:rPr>
          <w:sz w:val="20"/>
          <w:szCs w:val="20"/>
        </w:rPr>
        <w:instrText xml:space="preserve"> FORMTEXT </w:instrText>
      </w:r>
      <w:r w:rsidR="00863262">
        <w:rPr>
          <w:sz w:val="20"/>
          <w:szCs w:val="20"/>
        </w:rPr>
      </w:r>
      <w:r w:rsidR="00863262">
        <w:rPr>
          <w:sz w:val="20"/>
          <w:szCs w:val="20"/>
        </w:rPr>
        <w:fldChar w:fldCharType="separate"/>
      </w:r>
      <w:r w:rsidR="00863262">
        <w:rPr>
          <w:noProof/>
          <w:sz w:val="20"/>
          <w:szCs w:val="20"/>
        </w:rPr>
        <w:t> </w:t>
      </w:r>
      <w:r w:rsidR="00863262">
        <w:rPr>
          <w:noProof/>
          <w:sz w:val="20"/>
          <w:szCs w:val="20"/>
        </w:rPr>
        <w:t> </w:t>
      </w:r>
      <w:r w:rsidR="00863262">
        <w:rPr>
          <w:noProof/>
          <w:sz w:val="20"/>
          <w:szCs w:val="20"/>
        </w:rPr>
        <w:t> </w:t>
      </w:r>
      <w:r w:rsidR="00863262">
        <w:rPr>
          <w:noProof/>
          <w:sz w:val="20"/>
          <w:szCs w:val="20"/>
        </w:rPr>
        <w:t> </w:t>
      </w:r>
      <w:r w:rsidR="00863262">
        <w:rPr>
          <w:noProof/>
          <w:sz w:val="20"/>
          <w:szCs w:val="20"/>
        </w:rPr>
        <w:t> </w:t>
      </w:r>
      <w:r w:rsidR="00863262">
        <w:rPr>
          <w:sz w:val="20"/>
          <w:szCs w:val="20"/>
        </w:rPr>
        <w:fldChar w:fldCharType="end"/>
      </w:r>
      <w:bookmarkEnd w:id="7"/>
      <w:r>
        <w:rPr>
          <w:sz w:val="20"/>
          <w:szCs w:val="20"/>
        </w:rPr>
        <w:t xml:space="preserve">, à exécuter dans l’intérêt de la construction de </w:t>
      </w:r>
      <w:r w:rsidR="00863262">
        <w:rPr>
          <w:sz w:val="20"/>
          <w:szCs w:val="20"/>
        </w:rPr>
        <w:fldChar w:fldCharType="begin">
          <w:ffData>
            <w:name w:val="Texte6"/>
            <w:enabled/>
            <w:calcOnExit w:val="0"/>
            <w:textInput/>
          </w:ffData>
        </w:fldChar>
      </w:r>
      <w:bookmarkStart w:id="8" w:name="Texte6"/>
      <w:r w:rsidR="00863262">
        <w:rPr>
          <w:sz w:val="20"/>
          <w:szCs w:val="20"/>
        </w:rPr>
        <w:instrText xml:space="preserve"> FORMTEXT </w:instrText>
      </w:r>
      <w:r w:rsidR="00863262">
        <w:rPr>
          <w:sz w:val="20"/>
          <w:szCs w:val="20"/>
        </w:rPr>
      </w:r>
      <w:r w:rsidR="00863262">
        <w:rPr>
          <w:sz w:val="20"/>
          <w:szCs w:val="20"/>
        </w:rPr>
        <w:fldChar w:fldCharType="separate"/>
      </w:r>
      <w:r w:rsidR="00863262">
        <w:rPr>
          <w:noProof/>
          <w:sz w:val="20"/>
          <w:szCs w:val="20"/>
        </w:rPr>
        <w:t> </w:t>
      </w:r>
      <w:r w:rsidR="00863262">
        <w:rPr>
          <w:noProof/>
          <w:sz w:val="20"/>
          <w:szCs w:val="20"/>
        </w:rPr>
        <w:t> </w:t>
      </w:r>
      <w:r w:rsidR="00863262">
        <w:rPr>
          <w:noProof/>
          <w:sz w:val="20"/>
          <w:szCs w:val="20"/>
        </w:rPr>
        <w:t> </w:t>
      </w:r>
      <w:r w:rsidR="00863262">
        <w:rPr>
          <w:noProof/>
          <w:sz w:val="20"/>
          <w:szCs w:val="20"/>
        </w:rPr>
        <w:t> </w:t>
      </w:r>
      <w:r w:rsidR="00863262">
        <w:rPr>
          <w:noProof/>
          <w:sz w:val="20"/>
          <w:szCs w:val="20"/>
        </w:rPr>
        <w:t> </w:t>
      </w:r>
      <w:r w:rsidR="00863262">
        <w:rPr>
          <w:sz w:val="20"/>
          <w:szCs w:val="20"/>
        </w:rPr>
        <w:fldChar w:fldCharType="end"/>
      </w:r>
      <w:bookmarkEnd w:id="8"/>
      <w:r>
        <w:rPr>
          <w:sz w:val="20"/>
          <w:szCs w:val="20"/>
        </w:rPr>
        <w:t xml:space="preserve">. (commande du </w:t>
      </w:r>
      <w:r w:rsidR="00863262">
        <w:rPr>
          <w:sz w:val="20"/>
          <w:szCs w:val="20"/>
        </w:rPr>
        <w:fldChar w:fldCharType="begin">
          <w:ffData>
            <w:name w:val="Texte7"/>
            <w:enabled/>
            <w:calcOnExit w:val="0"/>
            <w:textInput/>
          </w:ffData>
        </w:fldChar>
      </w:r>
      <w:bookmarkStart w:id="9" w:name="Texte7"/>
      <w:r w:rsidR="00863262">
        <w:rPr>
          <w:sz w:val="20"/>
          <w:szCs w:val="20"/>
        </w:rPr>
        <w:instrText xml:space="preserve"> FORMTEXT </w:instrText>
      </w:r>
      <w:r w:rsidR="00863262">
        <w:rPr>
          <w:sz w:val="20"/>
          <w:szCs w:val="20"/>
        </w:rPr>
      </w:r>
      <w:r w:rsidR="00863262">
        <w:rPr>
          <w:sz w:val="20"/>
          <w:szCs w:val="20"/>
        </w:rPr>
        <w:fldChar w:fldCharType="separate"/>
      </w:r>
      <w:r w:rsidR="00863262">
        <w:rPr>
          <w:noProof/>
          <w:sz w:val="20"/>
          <w:szCs w:val="20"/>
        </w:rPr>
        <w:t> </w:t>
      </w:r>
      <w:r w:rsidR="00863262">
        <w:rPr>
          <w:noProof/>
          <w:sz w:val="20"/>
          <w:szCs w:val="20"/>
        </w:rPr>
        <w:t> </w:t>
      </w:r>
      <w:r w:rsidR="00863262">
        <w:rPr>
          <w:noProof/>
          <w:sz w:val="20"/>
          <w:szCs w:val="20"/>
        </w:rPr>
        <w:t> </w:t>
      </w:r>
      <w:r w:rsidR="00863262">
        <w:rPr>
          <w:noProof/>
          <w:sz w:val="20"/>
          <w:szCs w:val="20"/>
        </w:rPr>
        <w:t> </w:t>
      </w:r>
      <w:r w:rsidR="00863262">
        <w:rPr>
          <w:noProof/>
          <w:sz w:val="20"/>
          <w:szCs w:val="20"/>
        </w:rPr>
        <w:t> </w:t>
      </w:r>
      <w:r w:rsidR="00863262">
        <w:rPr>
          <w:sz w:val="20"/>
          <w:szCs w:val="20"/>
        </w:rPr>
        <w:fldChar w:fldCharType="end"/>
      </w:r>
      <w:bookmarkEnd w:id="9"/>
      <w:r>
        <w:rPr>
          <w:sz w:val="20"/>
          <w:szCs w:val="20"/>
        </w:rPr>
        <w:t xml:space="preserve"> réf. </w:t>
      </w:r>
      <w:r w:rsidR="00863262">
        <w:rPr>
          <w:sz w:val="20"/>
          <w:szCs w:val="20"/>
        </w:rPr>
        <w:fldChar w:fldCharType="begin">
          <w:ffData>
            <w:name w:val="Texte8"/>
            <w:enabled/>
            <w:calcOnExit w:val="0"/>
            <w:textInput/>
          </w:ffData>
        </w:fldChar>
      </w:r>
      <w:bookmarkStart w:id="10" w:name="Texte8"/>
      <w:r w:rsidR="00863262">
        <w:rPr>
          <w:sz w:val="20"/>
          <w:szCs w:val="20"/>
        </w:rPr>
        <w:instrText xml:space="preserve"> FORMTEXT </w:instrText>
      </w:r>
      <w:r w:rsidR="00863262">
        <w:rPr>
          <w:sz w:val="20"/>
          <w:szCs w:val="20"/>
        </w:rPr>
      </w:r>
      <w:r w:rsidR="00863262">
        <w:rPr>
          <w:sz w:val="20"/>
          <w:szCs w:val="20"/>
        </w:rPr>
        <w:fldChar w:fldCharType="separate"/>
      </w:r>
      <w:r w:rsidR="00863262">
        <w:rPr>
          <w:noProof/>
          <w:sz w:val="20"/>
          <w:szCs w:val="20"/>
        </w:rPr>
        <w:t> </w:t>
      </w:r>
      <w:r w:rsidR="00863262">
        <w:rPr>
          <w:noProof/>
          <w:sz w:val="20"/>
          <w:szCs w:val="20"/>
        </w:rPr>
        <w:t> </w:t>
      </w:r>
      <w:r w:rsidR="00863262">
        <w:rPr>
          <w:noProof/>
          <w:sz w:val="20"/>
          <w:szCs w:val="20"/>
        </w:rPr>
        <w:t> </w:t>
      </w:r>
      <w:r w:rsidR="00863262">
        <w:rPr>
          <w:noProof/>
          <w:sz w:val="20"/>
          <w:szCs w:val="20"/>
        </w:rPr>
        <w:t> </w:t>
      </w:r>
      <w:r w:rsidR="00863262">
        <w:rPr>
          <w:noProof/>
          <w:sz w:val="20"/>
          <w:szCs w:val="20"/>
        </w:rPr>
        <w:t> </w:t>
      </w:r>
      <w:r w:rsidR="00863262">
        <w:rPr>
          <w:sz w:val="20"/>
          <w:szCs w:val="20"/>
        </w:rPr>
        <w:fldChar w:fldCharType="end"/>
      </w:r>
      <w:bookmarkEnd w:id="10"/>
      <w:r>
        <w:rPr>
          <w:sz w:val="20"/>
          <w:szCs w:val="20"/>
        </w:rPr>
        <w:t>)</w:t>
      </w:r>
    </w:p>
    <w:p w14:paraId="620E6554" w14:textId="77777777" w:rsidR="00CE68D2" w:rsidRDefault="00CE68D2" w:rsidP="00BD7EBE">
      <w:pPr>
        <w:jc w:val="both"/>
        <w:rPr>
          <w:sz w:val="20"/>
          <w:szCs w:val="20"/>
        </w:rPr>
      </w:pPr>
    </w:p>
    <w:p w14:paraId="5D52203B" w14:textId="77777777" w:rsidR="00CE68D2" w:rsidRDefault="00CE68D2" w:rsidP="00BD7EBE">
      <w:pPr>
        <w:jc w:val="both"/>
        <w:rPr>
          <w:sz w:val="20"/>
          <w:szCs w:val="20"/>
        </w:rPr>
      </w:pPr>
      <w:r>
        <w:rPr>
          <w:sz w:val="20"/>
          <w:szCs w:val="20"/>
        </w:rPr>
        <w:t xml:space="preserve">La </w:t>
      </w:r>
      <w:r w:rsidRPr="004F6EDB">
        <w:rPr>
          <w:sz w:val="20"/>
          <w:szCs w:val="20"/>
          <w:highlight w:val="yellow"/>
        </w:rPr>
        <w:t>Banque</w:t>
      </w:r>
      <w:r w:rsidR="004F6EDB" w:rsidRPr="004F6EDB">
        <w:rPr>
          <w:sz w:val="20"/>
          <w:szCs w:val="20"/>
          <w:highlight w:val="yellow"/>
        </w:rPr>
        <w:t xml:space="preserve"> / Mutualité</w:t>
      </w:r>
      <w:r>
        <w:rPr>
          <w:sz w:val="20"/>
          <w:szCs w:val="20"/>
        </w:rPr>
        <w:t xml:space="preserve"> </w:t>
      </w:r>
      <w:r w:rsidR="00863262">
        <w:rPr>
          <w:sz w:val="20"/>
          <w:szCs w:val="20"/>
        </w:rPr>
        <w:fldChar w:fldCharType="begin">
          <w:ffData>
            <w:name w:val="Texte9"/>
            <w:enabled/>
            <w:calcOnExit w:val="0"/>
            <w:textInput/>
          </w:ffData>
        </w:fldChar>
      </w:r>
      <w:bookmarkStart w:id="11" w:name="Texte9"/>
      <w:r w:rsidR="00863262">
        <w:rPr>
          <w:sz w:val="20"/>
          <w:szCs w:val="20"/>
        </w:rPr>
        <w:instrText xml:space="preserve"> FORMTEXT </w:instrText>
      </w:r>
      <w:r w:rsidR="00863262">
        <w:rPr>
          <w:sz w:val="20"/>
          <w:szCs w:val="20"/>
        </w:rPr>
      </w:r>
      <w:r w:rsidR="00863262">
        <w:rPr>
          <w:sz w:val="20"/>
          <w:szCs w:val="20"/>
        </w:rPr>
        <w:fldChar w:fldCharType="separate"/>
      </w:r>
      <w:r w:rsidR="00863262">
        <w:rPr>
          <w:noProof/>
          <w:sz w:val="20"/>
          <w:szCs w:val="20"/>
        </w:rPr>
        <w:t> </w:t>
      </w:r>
      <w:r w:rsidR="00863262">
        <w:rPr>
          <w:noProof/>
          <w:sz w:val="20"/>
          <w:szCs w:val="20"/>
        </w:rPr>
        <w:t> </w:t>
      </w:r>
      <w:r w:rsidR="00863262">
        <w:rPr>
          <w:noProof/>
          <w:sz w:val="20"/>
          <w:szCs w:val="20"/>
        </w:rPr>
        <w:t> </w:t>
      </w:r>
      <w:r w:rsidR="00863262">
        <w:rPr>
          <w:noProof/>
          <w:sz w:val="20"/>
          <w:szCs w:val="20"/>
        </w:rPr>
        <w:t> </w:t>
      </w:r>
      <w:r w:rsidR="00863262">
        <w:rPr>
          <w:noProof/>
          <w:sz w:val="20"/>
          <w:szCs w:val="20"/>
        </w:rPr>
        <w:t> </w:t>
      </w:r>
      <w:r w:rsidR="00863262">
        <w:rPr>
          <w:sz w:val="20"/>
          <w:szCs w:val="20"/>
        </w:rPr>
        <w:fldChar w:fldCharType="end"/>
      </w:r>
      <w:bookmarkEnd w:id="11"/>
      <w:r>
        <w:rPr>
          <w:sz w:val="20"/>
          <w:szCs w:val="20"/>
        </w:rPr>
        <w:t xml:space="preserve">, s’engage par la présente de façon irrévocable, à payer à première demande du bénéficiaire précité, indépendamment de la validité et des effets juridiques de l’engagement de base et sans faire valoir d’exception, ni d’objection résultant dudit contrat, contre remise d’une demande de paiement écrite adressée par lettre recommandée à la </w:t>
      </w:r>
      <w:r w:rsidRPr="004F6EDB">
        <w:rPr>
          <w:sz w:val="20"/>
          <w:szCs w:val="20"/>
          <w:highlight w:val="yellow"/>
        </w:rPr>
        <w:t xml:space="preserve">Banque </w:t>
      </w:r>
      <w:r w:rsidR="004F6EDB" w:rsidRPr="004F6EDB">
        <w:rPr>
          <w:sz w:val="20"/>
          <w:szCs w:val="20"/>
          <w:highlight w:val="yellow"/>
        </w:rPr>
        <w:t>/ Mutualité</w:t>
      </w:r>
      <w:r w:rsidR="004F6EDB">
        <w:rPr>
          <w:sz w:val="20"/>
          <w:szCs w:val="20"/>
        </w:rPr>
        <w:t xml:space="preserve"> </w:t>
      </w:r>
      <w:r w:rsidR="00863262">
        <w:rPr>
          <w:sz w:val="20"/>
          <w:szCs w:val="20"/>
        </w:rPr>
        <w:fldChar w:fldCharType="begin">
          <w:ffData>
            <w:name w:val="Texte10"/>
            <w:enabled/>
            <w:calcOnExit w:val="0"/>
            <w:textInput/>
          </w:ffData>
        </w:fldChar>
      </w:r>
      <w:bookmarkStart w:id="12" w:name="Texte10"/>
      <w:r w:rsidR="00863262">
        <w:rPr>
          <w:sz w:val="20"/>
          <w:szCs w:val="20"/>
        </w:rPr>
        <w:instrText xml:space="preserve"> FORMTEXT </w:instrText>
      </w:r>
      <w:r w:rsidR="00863262">
        <w:rPr>
          <w:sz w:val="20"/>
          <w:szCs w:val="20"/>
        </w:rPr>
      </w:r>
      <w:r w:rsidR="00863262">
        <w:rPr>
          <w:sz w:val="20"/>
          <w:szCs w:val="20"/>
        </w:rPr>
        <w:fldChar w:fldCharType="separate"/>
      </w:r>
      <w:r w:rsidR="00863262">
        <w:rPr>
          <w:noProof/>
          <w:sz w:val="20"/>
          <w:szCs w:val="20"/>
        </w:rPr>
        <w:t> </w:t>
      </w:r>
      <w:r w:rsidR="00863262">
        <w:rPr>
          <w:noProof/>
          <w:sz w:val="20"/>
          <w:szCs w:val="20"/>
        </w:rPr>
        <w:t> </w:t>
      </w:r>
      <w:r w:rsidR="00863262">
        <w:rPr>
          <w:noProof/>
          <w:sz w:val="20"/>
          <w:szCs w:val="20"/>
        </w:rPr>
        <w:t> </w:t>
      </w:r>
      <w:r w:rsidR="00863262">
        <w:rPr>
          <w:noProof/>
          <w:sz w:val="20"/>
          <w:szCs w:val="20"/>
        </w:rPr>
        <w:t> </w:t>
      </w:r>
      <w:r w:rsidR="00863262">
        <w:rPr>
          <w:noProof/>
          <w:sz w:val="20"/>
          <w:szCs w:val="20"/>
        </w:rPr>
        <w:t> </w:t>
      </w:r>
      <w:r w:rsidR="00863262">
        <w:rPr>
          <w:sz w:val="20"/>
          <w:szCs w:val="20"/>
        </w:rPr>
        <w:fldChar w:fldCharType="end"/>
      </w:r>
      <w:bookmarkEnd w:id="12"/>
      <w:r w:rsidR="00863262">
        <w:rPr>
          <w:sz w:val="20"/>
          <w:szCs w:val="20"/>
        </w:rPr>
        <w:t>.</w:t>
      </w:r>
    </w:p>
    <w:p w14:paraId="32AB53AC" w14:textId="77777777" w:rsidR="00CE68D2" w:rsidRDefault="00CE68D2" w:rsidP="00BD7EBE">
      <w:pPr>
        <w:jc w:val="both"/>
        <w:rPr>
          <w:sz w:val="20"/>
          <w:szCs w:val="20"/>
        </w:rPr>
      </w:pPr>
      <w:r>
        <w:rPr>
          <w:sz w:val="20"/>
          <w:szCs w:val="20"/>
        </w:rPr>
        <w:t>Cet engagement est valable jusqu’à restitution de la présente lettre de garantie.</w:t>
      </w:r>
    </w:p>
    <w:p w14:paraId="71B5B7F6" w14:textId="77777777" w:rsidR="00CE68D2" w:rsidRDefault="00CE68D2" w:rsidP="00BD7EBE">
      <w:pPr>
        <w:jc w:val="both"/>
        <w:rPr>
          <w:sz w:val="20"/>
          <w:szCs w:val="20"/>
        </w:rPr>
      </w:pPr>
    </w:p>
    <w:p w14:paraId="635F4756" w14:textId="77777777" w:rsidR="00CE68D2" w:rsidRDefault="00CE68D2" w:rsidP="00BD7EBE">
      <w:pPr>
        <w:jc w:val="both"/>
        <w:rPr>
          <w:sz w:val="20"/>
          <w:szCs w:val="20"/>
        </w:rPr>
      </w:pPr>
      <w:r>
        <w:rPr>
          <w:sz w:val="20"/>
          <w:szCs w:val="20"/>
        </w:rPr>
        <w:t xml:space="preserve">Le montant convenu de EUR </w:t>
      </w:r>
      <w:r w:rsidR="00863262">
        <w:rPr>
          <w:sz w:val="20"/>
          <w:szCs w:val="20"/>
        </w:rPr>
        <w:fldChar w:fldCharType="begin">
          <w:ffData>
            <w:name w:val="Texte11"/>
            <w:enabled/>
            <w:calcOnExit w:val="0"/>
            <w:textInput/>
          </w:ffData>
        </w:fldChar>
      </w:r>
      <w:bookmarkStart w:id="13" w:name="Texte11"/>
      <w:r w:rsidR="00863262">
        <w:rPr>
          <w:sz w:val="20"/>
          <w:szCs w:val="20"/>
        </w:rPr>
        <w:instrText xml:space="preserve"> FORMTEXT </w:instrText>
      </w:r>
      <w:r w:rsidR="00863262">
        <w:rPr>
          <w:sz w:val="20"/>
          <w:szCs w:val="20"/>
        </w:rPr>
      </w:r>
      <w:r w:rsidR="00863262">
        <w:rPr>
          <w:sz w:val="20"/>
          <w:szCs w:val="20"/>
        </w:rPr>
        <w:fldChar w:fldCharType="separate"/>
      </w:r>
      <w:r w:rsidR="00863262">
        <w:rPr>
          <w:noProof/>
          <w:sz w:val="20"/>
          <w:szCs w:val="20"/>
        </w:rPr>
        <w:t> </w:t>
      </w:r>
      <w:r w:rsidR="00863262">
        <w:rPr>
          <w:noProof/>
          <w:sz w:val="20"/>
          <w:szCs w:val="20"/>
        </w:rPr>
        <w:t> </w:t>
      </w:r>
      <w:r w:rsidR="00863262">
        <w:rPr>
          <w:noProof/>
          <w:sz w:val="20"/>
          <w:szCs w:val="20"/>
        </w:rPr>
        <w:t> </w:t>
      </w:r>
      <w:r w:rsidR="00863262">
        <w:rPr>
          <w:noProof/>
          <w:sz w:val="20"/>
          <w:szCs w:val="20"/>
        </w:rPr>
        <w:t> </w:t>
      </w:r>
      <w:r w:rsidR="00863262">
        <w:rPr>
          <w:noProof/>
          <w:sz w:val="20"/>
          <w:szCs w:val="20"/>
        </w:rPr>
        <w:t> </w:t>
      </w:r>
      <w:r w:rsidR="00863262">
        <w:rPr>
          <w:sz w:val="20"/>
          <w:szCs w:val="20"/>
        </w:rPr>
        <w:fldChar w:fldCharType="end"/>
      </w:r>
      <w:bookmarkEnd w:id="13"/>
      <w:r w:rsidR="00863262">
        <w:rPr>
          <w:sz w:val="20"/>
          <w:szCs w:val="20"/>
        </w:rPr>
        <w:t xml:space="preserve"> </w:t>
      </w:r>
      <w:r>
        <w:rPr>
          <w:sz w:val="20"/>
          <w:szCs w:val="20"/>
        </w:rPr>
        <w:t xml:space="preserve">se réduira de plein droit de toutes sommes que la </w:t>
      </w:r>
      <w:r w:rsidRPr="004F6EDB">
        <w:rPr>
          <w:sz w:val="20"/>
          <w:szCs w:val="20"/>
          <w:highlight w:val="yellow"/>
        </w:rPr>
        <w:t xml:space="preserve">Banque </w:t>
      </w:r>
      <w:r w:rsidR="004F6EDB" w:rsidRPr="004F6EDB">
        <w:rPr>
          <w:sz w:val="20"/>
          <w:szCs w:val="20"/>
          <w:highlight w:val="yellow"/>
        </w:rPr>
        <w:t>/ Mutualité</w:t>
      </w:r>
      <w:r w:rsidR="004F6EDB">
        <w:rPr>
          <w:sz w:val="20"/>
          <w:szCs w:val="20"/>
        </w:rPr>
        <w:t xml:space="preserve"> </w:t>
      </w:r>
      <w:r w:rsidR="00863262">
        <w:rPr>
          <w:sz w:val="20"/>
          <w:szCs w:val="20"/>
        </w:rPr>
        <w:fldChar w:fldCharType="begin">
          <w:ffData>
            <w:name w:val="Texte12"/>
            <w:enabled/>
            <w:calcOnExit w:val="0"/>
            <w:textInput/>
          </w:ffData>
        </w:fldChar>
      </w:r>
      <w:bookmarkStart w:id="14" w:name="Texte12"/>
      <w:r w:rsidR="00863262">
        <w:rPr>
          <w:sz w:val="20"/>
          <w:szCs w:val="20"/>
        </w:rPr>
        <w:instrText xml:space="preserve"> FORMTEXT </w:instrText>
      </w:r>
      <w:r w:rsidR="00863262">
        <w:rPr>
          <w:sz w:val="20"/>
          <w:szCs w:val="20"/>
        </w:rPr>
      </w:r>
      <w:r w:rsidR="00863262">
        <w:rPr>
          <w:sz w:val="20"/>
          <w:szCs w:val="20"/>
        </w:rPr>
        <w:fldChar w:fldCharType="separate"/>
      </w:r>
      <w:r w:rsidR="00863262">
        <w:rPr>
          <w:noProof/>
          <w:sz w:val="20"/>
          <w:szCs w:val="20"/>
        </w:rPr>
        <w:t> </w:t>
      </w:r>
      <w:r w:rsidR="00863262">
        <w:rPr>
          <w:noProof/>
          <w:sz w:val="20"/>
          <w:szCs w:val="20"/>
        </w:rPr>
        <w:t> </w:t>
      </w:r>
      <w:r w:rsidR="00863262">
        <w:rPr>
          <w:noProof/>
          <w:sz w:val="20"/>
          <w:szCs w:val="20"/>
        </w:rPr>
        <w:t> </w:t>
      </w:r>
      <w:r w:rsidR="00863262">
        <w:rPr>
          <w:noProof/>
          <w:sz w:val="20"/>
          <w:szCs w:val="20"/>
        </w:rPr>
        <w:t> </w:t>
      </w:r>
      <w:r w:rsidR="00863262">
        <w:rPr>
          <w:noProof/>
          <w:sz w:val="20"/>
          <w:szCs w:val="20"/>
        </w:rPr>
        <w:t> </w:t>
      </w:r>
      <w:r w:rsidR="00863262">
        <w:rPr>
          <w:sz w:val="20"/>
          <w:szCs w:val="20"/>
        </w:rPr>
        <w:fldChar w:fldCharType="end"/>
      </w:r>
      <w:bookmarkEnd w:id="14"/>
      <w:r>
        <w:rPr>
          <w:sz w:val="20"/>
          <w:szCs w:val="20"/>
        </w:rPr>
        <w:t xml:space="preserve"> serait amenée à débourser en raison de son engagement.</w:t>
      </w:r>
    </w:p>
    <w:p w14:paraId="59408888" w14:textId="77777777" w:rsidR="00CE68D2" w:rsidRDefault="00CE68D2" w:rsidP="00BD7EBE">
      <w:pPr>
        <w:jc w:val="both"/>
        <w:rPr>
          <w:sz w:val="20"/>
          <w:szCs w:val="20"/>
        </w:rPr>
      </w:pPr>
    </w:p>
    <w:p w14:paraId="1BC29E87" w14:textId="77777777" w:rsidR="00CE68D2" w:rsidRPr="00080271" w:rsidRDefault="00CE68D2" w:rsidP="00BD7EBE">
      <w:pPr>
        <w:jc w:val="both"/>
        <w:rPr>
          <w:sz w:val="20"/>
          <w:szCs w:val="20"/>
        </w:rPr>
      </w:pPr>
      <w:r>
        <w:rPr>
          <w:sz w:val="20"/>
          <w:szCs w:val="20"/>
        </w:rPr>
        <w:t>Cette garantie est soumise au droit luxembourgeois. Seul est compétent le Tribunal de Luxembourg.</w:t>
      </w:r>
    </w:p>
    <w:p w14:paraId="144861B6" w14:textId="77777777" w:rsidR="00CE68D2" w:rsidRPr="0039657F" w:rsidRDefault="00CE68D2" w:rsidP="00BD7EBE">
      <w:pPr>
        <w:jc w:val="both"/>
        <w:rPr>
          <w:sz w:val="20"/>
          <w:szCs w:val="20"/>
        </w:rPr>
      </w:pPr>
    </w:p>
    <w:p w14:paraId="37D92D3A" w14:textId="77777777" w:rsidR="00CE68D2" w:rsidRPr="0039657F" w:rsidRDefault="00CE68D2" w:rsidP="00BD7EBE">
      <w:pPr>
        <w:jc w:val="both"/>
        <w:rPr>
          <w:sz w:val="20"/>
          <w:szCs w:val="20"/>
        </w:rPr>
      </w:pPr>
      <w:r w:rsidRPr="0039657F">
        <w:rPr>
          <w:sz w:val="20"/>
          <w:szCs w:val="20"/>
        </w:rPr>
        <w:t xml:space="preserve">Fait à </w:t>
      </w:r>
      <w:r w:rsidR="00863262">
        <w:rPr>
          <w:sz w:val="20"/>
          <w:szCs w:val="20"/>
        </w:rPr>
        <w:fldChar w:fldCharType="begin">
          <w:ffData>
            <w:name w:val="Texte13"/>
            <w:enabled/>
            <w:calcOnExit w:val="0"/>
            <w:textInput/>
          </w:ffData>
        </w:fldChar>
      </w:r>
      <w:bookmarkStart w:id="15" w:name="Texte13"/>
      <w:r w:rsidR="00863262">
        <w:rPr>
          <w:sz w:val="20"/>
          <w:szCs w:val="20"/>
        </w:rPr>
        <w:instrText xml:space="preserve"> FORMTEXT </w:instrText>
      </w:r>
      <w:r w:rsidR="00863262">
        <w:rPr>
          <w:sz w:val="20"/>
          <w:szCs w:val="20"/>
        </w:rPr>
      </w:r>
      <w:r w:rsidR="00863262">
        <w:rPr>
          <w:sz w:val="20"/>
          <w:szCs w:val="20"/>
        </w:rPr>
        <w:fldChar w:fldCharType="separate"/>
      </w:r>
      <w:r w:rsidR="00863262">
        <w:rPr>
          <w:noProof/>
          <w:sz w:val="20"/>
          <w:szCs w:val="20"/>
        </w:rPr>
        <w:t> </w:t>
      </w:r>
      <w:r w:rsidR="00863262">
        <w:rPr>
          <w:noProof/>
          <w:sz w:val="20"/>
          <w:szCs w:val="20"/>
        </w:rPr>
        <w:t> </w:t>
      </w:r>
      <w:r w:rsidR="00863262">
        <w:rPr>
          <w:noProof/>
          <w:sz w:val="20"/>
          <w:szCs w:val="20"/>
        </w:rPr>
        <w:t> </w:t>
      </w:r>
      <w:r w:rsidR="00863262">
        <w:rPr>
          <w:noProof/>
          <w:sz w:val="20"/>
          <w:szCs w:val="20"/>
        </w:rPr>
        <w:t> </w:t>
      </w:r>
      <w:r w:rsidR="00863262">
        <w:rPr>
          <w:noProof/>
          <w:sz w:val="20"/>
          <w:szCs w:val="20"/>
        </w:rPr>
        <w:t> </w:t>
      </w:r>
      <w:r w:rsidR="00863262">
        <w:rPr>
          <w:sz w:val="20"/>
          <w:szCs w:val="20"/>
        </w:rPr>
        <w:fldChar w:fldCharType="end"/>
      </w:r>
      <w:bookmarkEnd w:id="15"/>
      <w:r>
        <w:rPr>
          <w:sz w:val="20"/>
          <w:szCs w:val="20"/>
        </w:rPr>
        <w:t xml:space="preserve">, le </w:t>
      </w:r>
      <w:r w:rsidR="00863262">
        <w:rPr>
          <w:sz w:val="20"/>
          <w:szCs w:val="20"/>
        </w:rPr>
        <w:fldChar w:fldCharType="begin">
          <w:ffData>
            <w:name w:val="Texte14"/>
            <w:enabled/>
            <w:calcOnExit w:val="0"/>
            <w:textInput/>
          </w:ffData>
        </w:fldChar>
      </w:r>
      <w:bookmarkStart w:id="16" w:name="Texte14"/>
      <w:r w:rsidR="00863262">
        <w:rPr>
          <w:sz w:val="20"/>
          <w:szCs w:val="20"/>
        </w:rPr>
        <w:instrText xml:space="preserve"> FORMTEXT </w:instrText>
      </w:r>
      <w:r w:rsidR="00863262">
        <w:rPr>
          <w:sz w:val="20"/>
          <w:szCs w:val="20"/>
        </w:rPr>
      </w:r>
      <w:r w:rsidR="00863262">
        <w:rPr>
          <w:sz w:val="20"/>
          <w:szCs w:val="20"/>
        </w:rPr>
        <w:fldChar w:fldCharType="separate"/>
      </w:r>
      <w:r w:rsidR="00863262">
        <w:rPr>
          <w:noProof/>
          <w:sz w:val="20"/>
          <w:szCs w:val="20"/>
        </w:rPr>
        <w:t> </w:t>
      </w:r>
      <w:r w:rsidR="00863262">
        <w:rPr>
          <w:noProof/>
          <w:sz w:val="20"/>
          <w:szCs w:val="20"/>
        </w:rPr>
        <w:t> </w:t>
      </w:r>
      <w:r w:rsidR="00863262">
        <w:rPr>
          <w:noProof/>
          <w:sz w:val="20"/>
          <w:szCs w:val="20"/>
        </w:rPr>
        <w:t> </w:t>
      </w:r>
      <w:r w:rsidR="00863262">
        <w:rPr>
          <w:noProof/>
          <w:sz w:val="20"/>
          <w:szCs w:val="20"/>
        </w:rPr>
        <w:t> </w:t>
      </w:r>
      <w:r w:rsidR="00863262">
        <w:rPr>
          <w:noProof/>
          <w:sz w:val="20"/>
          <w:szCs w:val="20"/>
        </w:rPr>
        <w:t> </w:t>
      </w:r>
      <w:r w:rsidR="00863262">
        <w:rPr>
          <w:sz w:val="20"/>
          <w:szCs w:val="20"/>
        </w:rPr>
        <w:fldChar w:fldCharType="end"/>
      </w:r>
      <w:bookmarkEnd w:id="16"/>
    </w:p>
    <w:p w14:paraId="21A8E70F" w14:textId="77777777" w:rsidR="00CE68D2" w:rsidRPr="0039657F" w:rsidRDefault="00CE68D2" w:rsidP="00BD7EBE">
      <w:pPr>
        <w:jc w:val="both"/>
        <w:rPr>
          <w:sz w:val="20"/>
          <w:szCs w:val="20"/>
        </w:rPr>
      </w:pPr>
    </w:p>
    <w:p w14:paraId="67B4EDE2" w14:textId="77777777" w:rsidR="00CE68D2" w:rsidRPr="0039657F" w:rsidRDefault="00CE68D2" w:rsidP="00BD7EBE">
      <w:pPr>
        <w:jc w:val="both"/>
        <w:rPr>
          <w:sz w:val="20"/>
          <w:szCs w:val="20"/>
        </w:rPr>
      </w:pPr>
    </w:p>
    <w:p w14:paraId="003B09C9" w14:textId="141A9B07" w:rsidR="007C3E5B" w:rsidRDefault="00CE68D2" w:rsidP="0020284D">
      <w:pPr>
        <w:jc w:val="both"/>
        <w:rPr>
          <w:sz w:val="20"/>
          <w:szCs w:val="20"/>
        </w:rPr>
      </w:pPr>
      <w:r>
        <w:rPr>
          <w:sz w:val="20"/>
          <w:szCs w:val="20"/>
        </w:rPr>
        <w:t>(C</w:t>
      </w:r>
      <w:r w:rsidR="0020284D">
        <w:rPr>
          <w:sz w:val="20"/>
          <w:szCs w:val="20"/>
        </w:rPr>
        <w:t>achet + Signature)</w:t>
      </w:r>
      <w:bookmarkStart w:id="17" w:name="_GoBack"/>
      <w:bookmarkEnd w:id="17"/>
    </w:p>
    <w:sectPr w:rsidR="007C3E5B" w:rsidSect="002E1662">
      <w:headerReference w:type="even" r:id="rId7"/>
      <w:headerReference w:type="default" r:id="rId8"/>
      <w:footerReference w:type="even" r:id="rId9"/>
      <w:footerReference w:type="default" r:id="rId10"/>
      <w:headerReference w:type="first" r:id="rId11"/>
      <w:footerReference w:type="first" r:id="rId12"/>
      <w:pgSz w:w="11906" w:h="16838" w:code="9"/>
      <w:pgMar w:top="3119" w:right="964" w:bottom="1701" w:left="2552"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2F5AA" w14:textId="77777777" w:rsidR="006916C9" w:rsidRDefault="006916C9" w:rsidP="004114B6">
      <w:pPr>
        <w:spacing w:line="240" w:lineRule="auto"/>
      </w:pPr>
      <w:r>
        <w:separator/>
      </w:r>
    </w:p>
  </w:endnote>
  <w:endnote w:type="continuationSeparator" w:id="0">
    <w:p w14:paraId="14FE1D2F" w14:textId="77777777" w:rsidR="006916C9" w:rsidRDefault="006916C9" w:rsidP="004114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C46D1" w14:textId="77777777" w:rsidR="00AC2AA0" w:rsidRDefault="00AC2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A87A1" w14:textId="77777777" w:rsidR="00AC2AA0" w:rsidRDefault="00AC2A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4AE3C" w14:textId="2C630A0E" w:rsidR="00863262" w:rsidRPr="0020284D" w:rsidRDefault="00863262" w:rsidP="00863262">
    <w:pPr>
      <w:pStyle w:val="Footer"/>
      <w:tabs>
        <w:tab w:val="clear" w:pos="4513"/>
        <w:tab w:val="clear" w:pos="9026"/>
        <w:tab w:val="left" w:pos="2268"/>
        <w:tab w:val="left" w:pos="3119"/>
        <w:tab w:val="right" w:pos="8364"/>
      </w:tabs>
      <w:rPr>
        <w:color w:val="595959"/>
        <w:sz w:val="12"/>
        <w:szCs w:val="12"/>
      </w:rPr>
    </w:pPr>
    <w:r w:rsidRPr="0020284D">
      <w:rPr>
        <w:color w:val="595959"/>
        <w:sz w:val="12"/>
        <w:szCs w:val="12"/>
      </w:rPr>
      <w:t>DIV :</w:t>
    </w:r>
    <w:r w:rsidRPr="0020284D">
      <w:rPr>
        <w:color w:val="595959"/>
        <w:sz w:val="12"/>
        <w:szCs w:val="12"/>
      </w:rPr>
      <w:tab/>
      <w:t>Resp :</w:t>
    </w:r>
    <w:r w:rsidRPr="0020284D">
      <w:rPr>
        <w:color w:val="595959"/>
        <w:sz w:val="12"/>
        <w:szCs w:val="12"/>
      </w:rPr>
      <w:tab/>
      <w:t>/</w:t>
    </w:r>
    <w:r w:rsidRPr="0020284D">
      <w:rPr>
        <w:color w:val="595959"/>
        <w:sz w:val="12"/>
        <w:szCs w:val="12"/>
      </w:rPr>
      <w:tab/>
      <w:t>FOR-</w:t>
    </w:r>
    <w:r w:rsidR="00AC2AA0" w:rsidRPr="0020284D">
      <w:rPr>
        <w:color w:val="595959"/>
        <w:sz w:val="12"/>
        <w:szCs w:val="12"/>
      </w:rPr>
      <w:t>DIV-0</w:t>
    </w:r>
    <w:r w:rsidRPr="0020284D">
      <w:rPr>
        <w:color w:val="595959"/>
        <w:sz w:val="12"/>
        <w:szCs w:val="12"/>
      </w:rPr>
      <w:t>14</w:t>
    </w:r>
    <w:r w:rsidR="00BA296C" w:rsidRPr="0020284D">
      <w:rPr>
        <w:color w:val="595959"/>
        <w:sz w:val="12"/>
        <w:szCs w:val="12"/>
      </w:rPr>
      <w:t>-</w:t>
    </w:r>
    <w:r w:rsidRPr="0020284D">
      <w:rPr>
        <w:color w:val="595959"/>
        <w:sz w:val="12"/>
        <w:szCs w:val="12"/>
      </w:rPr>
      <w:t>2020</w:t>
    </w:r>
    <w:r w:rsidR="00BA296C" w:rsidRPr="0020284D">
      <w:rPr>
        <w:color w:val="595959"/>
        <w:sz w:val="12"/>
        <w:szCs w:val="12"/>
      </w:rPr>
      <w:t>0331</w:t>
    </w:r>
  </w:p>
  <w:p w14:paraId="393CFFDA" w14:textId="77777777" w:rsidR="00863262" w:rsidRPr="0020284D" w:rsidRDefault="00863262" w:rsidP="00863262">
    <w:pPr>
      <w:pStyle w:val="Footer"/>
      <w:tabs>
        <w:tab w:val="clear" w:pos="4513"/>
        <w:tab w:val="clear" w:pos="9026"/>
        <w:tab w:val="left" w:pos="1985"/>
        <w:tab w:val="left" w:pos="3969"/>
        <w:tab w:val="left" w:pos="5954"/>
      </w:tabs>
      <w:rPr>
        <w:color w:val="595959"/>
        <w:sz w:val="12"/>
        <w:szCs w:val="12"/>
      </w:rPr>
    </w:pPr>
    <w:r>
      <w:rPr>
        <w:noProof/>
        <w:color w:val="595959"/>
        <w:sz w:val="12"/>
        <w:szCs w:val="12"/>
        <w:lang w:val="en-US"/>
      </w:rPr>
      <mc:AlternateContent>
        <mc:Choice Requires="wps">
          <w:drawing>
            <wp:anchor distT="0" distB="0" distL="114300" distR="114300" simplePos="0" relativeHeight="251659264" behindDoc="0" locked="0" layoutInCell="1" allowOverlap="1" wp14:anchorId="79C7D0D9" wp14:editId="01A40FA5">
              <wp:simplePos x="0" y="0"/>
              <wp:positionH relativeFrom="column">
                <wp:posOffset>-3810</wp:posOffset>
              </wp:positionH>
              <wp:positionV relativeFrom="paragraph">
                <wp:posOffset>36830</wp:posOffset>
              </wp:positionV>
              <wp:extent cx="5321300" cy="0"/>
              <wp:effectExtent l="5715" t="8255" r="6985" b="1079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1300" cy="0"/>
                      </a:xfrm>
                      <a:prstGeom prst="straightConnector1">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74AAD17" id="_x0000_t32" coordsize="21600,21600" o:spt="32" o:oned="t" path="m,l21600,21600e" filled="f">
              <v:path arrowok="t" fillok="f" o:connecttype="none"/>
              <o:lock v:ext="edit" shapetype="t"/>
            </v:shapetype>
            <v:shape id="AutoShape 1" o:spid="_x0000_s1026" type="#_x0000_t32" style="position:absolute;margin-left:-.3pt;margin-top:2.9pt;width:41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" strokecolor="#5a5a5a"/>
          </w:pict>
        </mc:Fallback>
      </mc:AlternateContent>
    </w:r>
  </w:p>
  <w:p w14:paraId="74300FAE" w14:textId="77777777" w:rsidR="00863262" w:rsidRPr="001D708F" w:rsidRDefault="00863262" w:rsidP="00863262">
    <w:pPr>
      <w:pStyle w:val="Footer"/>
      <w:tabs>
        <w:tab w:val="clear" w:pos="4513"/>
        <w:tab w:val="clear" w:pos="9026"/>
        <w:tab w:val="left" w:pos="2268"/>
        <w:tab w:val="left" w:pos="4536"/>
        <w:tab w:val="right" w:pos="8364"/>
      </w:tabs>
      <w:rPr>
        <w:color w:val="595959"/>
        <w:sz w:val="12"/>
        <w:szCs w:val="12"/>
      </w:rPr>
    </w:pPr>
    <w:r w:rsidRPr="001D708F">
      <w:rPr>
        <w:color w:val="595959"/>
        <w:sz w:val="12"/>
        <w:szCs w:val="12"/>
      </w:rPr>
      <w:t>10, rue du Sai</w:t>
    </w:r>
    <w:r>
      <w:rPr>
        <w:color w:val="595959"/>
        <w:sz w:val="12"/>
        <w:szCs w:val="12"/>
      </w:rPr>
      <w:t>nt-Esprit</w:t>
    </w:r>
    <w:r>
      <w:rPr>
        <w:color w:val="595959"/>
        <w:sz w:val="12"/>
        <w:szCs w:val="12"/>
      </w:rPr>
      <w:tab/>
      <w:t>BP 112</w:t>
    </w:r>
    <w:r>
      <w:rPr>
        <w:color w:val="595959"/>
        <w:sz w:val="12"/>
        <w:szCs w:val="12"/>
      </w:rPr>
      <w:tab/>
      <w:t xml:space="preserve">Tél : +352 46 19 19 - </w:t>
    </w:r>
    <w:r w:rsidRPr="001D708F">
      <w:rPr>
        <w:color w:val="595959"/>
        <w:sz w:val="12"/>
        <w:szCs w:val="12"/>
      </w:rPr>
      <w:t>1</w:t>
    </w:r>
    <w:r w:rsidRPr="001D708F">
      <w:rPr>
        <w:color w:val="595959"/>
        <w:sz w:val="12"/>
        <w:szCs w:val="12"/>
      </w:rPr>
      <w:tab/>
    </w:r>
    <w:r>
      <w:rPr>
        <w:color w:val="595959"/>
        <w:sz w:val="12"/>
        <w:szCs w:val="12"/>
      </w:rPr>
      <w:t>www.travaux.</w:t>
    </w:r>
    <w:r w:rsidRPr="00B00F14">
      <w:rPr>
        <w:color w:val="595959"/>
        <w:sz w:val="12"/>
        <w:szCs w:val="12"/>
      </w:rPr>
      <w:t>public.lu</w:t>
    </w:r>
  </w:p>
  <w:p w14:paraId="72D67CF8" w14:textId="77777777" w:rsidR="00863262" w:rsidRPr="00B00F14" w:rsidRDefault="00863262" w:rsidP="00863262">
    <w:pPr>
      <w:pStyle w:val="Footer"/>
      <w:tabs>
        <w:tab w:val="clear" w:pos="4513"/>
        <w:tab w:val="clear" w:pos="9026"/>
        <w:tab w:val="left" w:pos="2268"/>
        <w:tab w:val="left" w:pos="4536"/>
        <w:tab w:val="right" w:pos="8364"/>
      </w:tabs>
      <w:rPr>
        <w:color w:val="595959"/>
        <w:sz w:val="12"/>
        <w:szCs w:val="12"/>
        <w:lang w:val="de-DE"/>
      </w:rPr>
    </w:pPr>
    <w:r w:rsidRPr="00B00F14">
      <w:rPr>
        <w:color w:val="595959"/>
        <w:sz w:val="12"/>
        <w:szCs w:val="12"/>
        <w:lang w:val="de-DE"/>
      </w:rPr>
      <w:t>L-1475 Luxembourg</w:t>
    </w:r>
    <w:r w:rsidRPr="00B00F14">
      <w:rPr>
        <w:color w:val="595959"/>
        <w:sz w:val="12"/>
        <w:szCs w:val="12"/>
        <w:lang w:val="de-DE"/>
      </w:rPr>
      <w:tab/>
      <w:t>L-2011 Luxembourg</w:t>
    </w:r>
    <w:r w:rsidRPr="00B00F14">
      <w:rPr>
        <w:color w:val="595959"/>
        <w:sz w:val="12"/>
        <w:szCs w:val="12"/>
        <w:lang w:val="de-DE"/>
      </w:rPr>
      <w:tab/>
    </w:r>
    <w:proofErr w:type="spellStart"/>
    <w:proofErr w:type="gramStart"/>
    <w:r w:rsidRPr="00B00F14">
      <w:rPr>
        <w:color w:val="595959"/>
        <w:sz w:val="12"/>
        <w:szCs w:val="12"/>
        <w:lang w:val="de-DE"/>
      </w:rPr>
      <w:t>E-mail</w:t>
    </w:r>
    <w:proofErr w:type="spellEnd"/>
    <w:r w:rsidRPr="00B00F14">
      <w:rPr>
        <w:color w:val="595959"/>
        <w:sz w:val="12"/>
        <w:szCs w:val="12"/>
        <w:lang w:val="de-DE"/>
      </w:rPr>
      <w:t> :</w:t>
    </w:r>
    <w:proofErr w:type="gramEnd"/>
    <w:r w:rsidRPr="00B00F14">
      <w:rPr>
        <w:color w:val="595959"/>
        <w:sz w:val="12"/>
        <w:szCs w:val="12"/>
        <w:lang w:val="de-DE"/>
      </w:rPr>
      <w:t xml:space="preserve"> bp@bp.etat.lu</w:t>
    </w:r>
    <w:r w:rsidRPr="00B00F14">
      <w:rPr>
        <w:color w:val="595959"/>
        <w:sz w:val="12"/>
        <w:szCs w:val="12"/>
        <w:lang w:val="de-DE"/>
      </w:rPr>
      <w:tab/>
      <w:t>www.abp.gouve</w:t>
    </w:r>
    <w:r>
      <w:rPr>
        <w:color w:val="595959"/>
        <w:sz w:val="12"/>
        <w:szCs w:val="12"/>
        <w:lang w:val="de-DE"/>
      </w:rPr>
      <w:t>r</w:t>
    </w:r>
    <w:r w:rsidRPr="00B00F14">
      <w:rPr>
        <w:color w:val="595959"/>
        <w:sz w:val="12"/>
        <w:szCs w:val="12"/>
        <w:lang w:val="de-DE"/>
      </w:rPr>
      <w:t>nement.lu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3207C" w14:textId="77777777" w:rsidR="006916C9" w:rsidRDefault="006916C9" w:rsidP="004114B6">
      <w:pPr>
        <w:spacing w:line="240" w:lineRule="auto"/>
      </w:pPr>
      <w:r>
        <w:separator/>
      </w:r>
    </w:p>
  </w:footnote>
  <w:footnote w:type="continuationSeparator" w:id="0">
    <w:p w14:paraId="0BCD73DC" w14:textId="77777777" w:rsidR="006916C9" w:rsidRDefault="006916C9" w:rsidP="004114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88B04" w14:textId="77777777" w:rsidR="00AC2AA0" w:rsidRDefault="00AC2A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F5C79" w14:textId="77777777" w:rsidR="00F12B4E" w:rsidRDefault="007C589F" w:rsidP="001D708F">
    <w:pPr>
      <w:pStyle w:val="Header"/>
      <w:ind w:left="-1191"/>
      <w:rPr>
        <w:noProof/>
        <w:lang w:eastAsia="fr-FR"/>
      </w:rPr>
    </w:pPr>
    <w:r>
      <w:rPr>
        <w:noProof/>
        <w:lang w:val="en-US"/>
      </w:rPr>
      <w:drawing>
        <wp:inline distT="0" distB="0" distL="0" distR="0" wp14:anchorId="3D787BE2" wp14:editId="52356AD6">
          <wp:extent cx="2895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990600"/>
                  </a:xfrm>
                  <a:prstGeom prst="rect">
                    <a:avLst/>
                  </a:prstGeom>
                  <a:noFill/>
                  <a:ln>
                    <a:noFill/>
                  </a:ln>
                </pic:spPr>
              </pic:pic>
            </a:graphicData>
          </a:graphic>
        </wp:inline>
      </w:drawing>
    </w:r>
  </w:p>
  <w:p w14:paraId="2BDB6074" w14:textId="77777777" w:rsidR="00F12B4E" w:rsidRDefault="00F12B4E" w:rsidP="001D708F">
    <w:pPr>
      <w:pStyle w:val="Header"/>
      <w:ind w:left="-119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A1EC2" w14:textId="77777777" w:rsidR="00F12B4E" w:rsidRDefault="007C589F" w:rsidP="002E1662">
    <w:pPr>
      <w:pStyle w:val="Header"/>
      <w:ind w:left="-1191"/>
    </w:pPr>
    <w:r>
      <w:rPr>
        <w:noProof/>
        <w:lang w:val="en-US"/>
      </w:rPr>
      <w:drawing>
        <wp:inline distT="0" distB="0" distL="0" distR="0" wp14:anchorId="6650767F" wp14:editId="37DECF69">
          <wp:extent cx="3048000" cy="1028700"/>
          <wp:effectExtent l="0" t="0" r="0" b="0"/>
          <wp:docPr id="2" name="Image 2" descr="GOUV_MMTP_Administration_des_bâtiments_publics_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UV_MMTP_Administration_des_bâtiments_publics_Rou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C62A2"/>
    <w:multiLevelType w:val="hybridMultilevel"/>
    <w:tmpl w:val="001C9D3E"/>
    <w:lvl w:ilvl="0" w:tplc="0E5AF3D0">
      <w:start w:val="12"/>
      <w:numFmt w:val="bullet"/>
      <w:lvlText w:val="-"/>
      <w:lvlJc w:val="left"/>
      <w:pPr>
        <w:tabs>
          <w:tab w:val="num" w:pos="1460"/>
        </w:tabs>
        <w:ind w:left="1460" w:hanging="360"/>
      </w:pPr>
      <w:rPr>
        <w:rFonts w:ascii="Arial" w:eastAsia="Calibri" w:hAnsi="Arial" w:cs="Arial" w:hint="default"/>
      </w:rPr>
    </w:lvl>
    <w:lvl w:ilvl="1" w:tplc="04090003" w:tentative="1">
      <w:start w:val="1"/>
      <w:numFmt w:val="bullet"/>
      <w:lvlText w:val="o"/>
      <w:lvlJc w:val="left"/>
      <w:pPr>
        <w:tabs>
          <w:tab w:val="num" w:pos="2180"/>
        </w:tabs>
        <w:ind w:left="2180" w:hanging="360"/>
      </w:pPr>
      <w:rPr>
        <w:rFonts w:ascii="Courier New" w:hAnsi="Courier New" w:cs="Courier New" w:hint="default"/>
      </w:rPr>
    </w:lvl>
    <w:lvl w:ilvl="2" w:tplc="04090005" w:tentative="1">
      <w:start w:val="1"/>
      <w:numFmt w:val="bullet"/>
      <w:lvlText w:val=""/>
      <w:lvlJc w:val="left"/>
      <w:pPr>
        <w:tabs>
          <w:tab w:val="num" w:pos="2900"/>
        </w:tabs>
        <w:ind w:left="2900" w:hanging="360"/>
      </w:pPr>
      <w:rPr>
        <w:rFonts w:ascii="Wingdings" w:hAnsi="Wingdings" w:hint="default"/>
      </w:rPr>
    </w:lvl>
    <w:lvl w:ilvl="3" w:tplc="04090001" w:tentative="1">
      <w:start w:val="1"/>
      <w:numFmt w:val="bullet"/>
      <w:lvlText w:val=""/>
      <w:lvlJc w:val="left"/>
      <w:pPr>
        <w:tabs>
          <w:tab w:val="num" w:pos="3620"/>
        </w:tabs>
        <w:ind w:left="3620" w:hanging="360"/>
      </w:pPr>
      <w:rPr>
        <w:rFonts w:ascii="Symbol" w:hAnsi="Symbol" w:hint="default"/>
      </w:rPr>
    </w:lvl>
    <w:lvl w:ilvl="4" w:tplc="04090003" w:tentative="1">
      <w:start w:val="1"/>
      <w:numFmt w:val="bullet"/>
      <w:lvlText w:val="o"/>
      <w:lvlJc w:val="left"/>
      <w:pPr>
        <w:tabs>
          <w:tab w:val="num" w:pos="4340"/>
        </w:tabs>
        <w:ind w:left="4340" w:hanging="360"/>
      </w:pPr>
      <w:rPr>
        <w:rFonts w:ascii="Courier New" w:hAnsi="Courier New" w:cs="Courier New" w:hint="default"/>
      </w:rPr>
    </w:lvl>
    <w:lvl w:ilvl="5" w:tplc="04090005" w:tentative="1">
      <w:start w:val="1"/>
      <w:numFmt w:val="bullet"/>
      <w:lvlText w:val=""/>
      <w:lvlJc w:val="left"/>
      <w:pPr>
        <w:tabs>
          <w:tab w:val="num" w:pos="5060"/>
        </w:tabs>
        <w:ind w:left="5060" w:hanging="360"/>
      </w:pPr>
      <w:rPr>
        <w:rFonts w:ascii="Wingdings" w:hAnsi="Wingdings" w:hint="default"/>
      </w:rPr>
    </w:lvl>
    <w:lvl w:ilvl="6" w:tplc="04090001" w:tentative="1">
      <w:start w:val="1"/>
      <w:numFmt w:val="bullet"/>
      <w:lvlText w:val=""/>
      <w:lvlJc w:val="left"/>
      <w:pPr>
        <w:tabs>
          <w:tab w:val="num" w:pos="5780"/>
        </w:tabs>
        <w:ind w:left="5780" w:hanging="360"/>
      </w:pPr>
      <w:rPr>
        <w:rFonts w:ascii="Symbol" w:hAnsi="Symbol" w:hint="default"/>
      </w:rPr>
    </w:lvl>
    <w:lvl w:ilvl="7" w:tplc="04090003" w:tentative="1">
      <w:start w:val="1"/>
      <w:numFmt w:val="bullet"/>
      <w:lvlText w:val="o"/>
      <w:lvlJc w:val="left"/>
      <w:pPr>
        <w:tabs>
          <w:tab w:val="num" w:pos="6500"/>
        </w:tabs>
        <w:ind w:left="6500" w:hanging="360"/>
      </w:pPr>
      <w:rPr>
        <w:rFonts w:ascii="Courier New" w:hAnsi="Courier New" w:cs="Courier New" w:hint="default"/>
      </w:rPr>
    </w:lvl>
    <w:lvl w:ilvl="8" w:tplc="04090005" w:tentative="1">
      <w:start w:val="1"/>
      <w:numFmt w:val="bullet"/>
      <w:lvlText w:val=""/>
      <w:lvlJc w:val="left"/>
      <w:pPr>
        <w:tabs>
          <w:tab w:val="num" w:pos="7220"/>
        </w:tabs>
        <w:ind w:left="7220" w:hanging="360"/>
      </w:pPr>
      <w:rPr>
        <w:rFonts w:ascii="Wingdings" w:hAnsi="Wingdings" w:hint="default"/>
      </w:rPr>
    </w:lvl>
  </w:abstractNum>
  <w:abstractNum w:abstractNumId="1" w15:restartNumberingAfterBreak="0">
    <w:nsid w:val="0ECB3BF0"/>
    <w:multiLevelType w:val="hybridMultilevel"/>
    <w:tmpl w:val="497CA47E"/>
    <w:lvl w:ilvl="0" w:tplc="6FAEE6E4">
      <w:start w:val="12"/>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102178CE"/>
    <w:multiLevelType w:val="hybridMultilevel"/>
    <w:tmpl w:val="F01852E6"/>
    <w:lvl w:ilvl="0" w:tplc="560097B2">
      <w:start w:val="12"/>
      <w:numFmt w:val="bullet"/>
      <w:lvlText w:val="-"/>
      <w:lvlJc w:val="left"/>
      <w:pPr>
        <w:ind w:left="1500" w:hanging="360"/>
      </w:pPr>
      <w:rPr>
        <w:rFonts w:ascii="Arial" w:eastAsia="Calibri" w:hAnsi="Arial" w:cs="Arial" w:hint="default"/>
      </w:rPr>
    </w:lvl>
    <w:lvl w:ilvl="1" w:tplc="140C0003" w:tentative="1">
      <w:start w:val="1"/>
      <w:numFmt w:val="bullet"/>
      <w:lvlText w:val="o"/>
      <w:lvlJc w:val="left"/>
      <w:pPr>
        <w:ind w:left="2220" w:hanging="360"/>
      </w:pPr>
      <w:rPr>
        <w:rFonts w:ascii="Courier New" w:hAnsi="Courier New" w:cs="Courier New" w:hint="default"/>
      </w:rPr>
    </w:lvl>
    <w:lvl w:ilvl="2" w:tplc="140C0005" w:tentative="1">
      <w:start w:val="1"/>
      <w:numFmt w:val="bullet"/>
      <w:lvlText w:val=""/>
      <w:lvlJc w:val="left"/>
      <w:pPr>
        <w:ind w:left="2940" w:hanging="360"/>
      </w:pPr>
      <w:rPr>
        <w:rFonts w:ascii="Wingdings" w:hAnsi="Wingdings" w:hint="default"/>
      </w:rPr>
    </w:lvl>
    <w:lvl w:ilvl="3" w:tplc="140C0001" w:tentative="1">
      <w:start w:val="1"/>
      <w:numFmt w:val="bullet"/>
      <w:lvlText w:val=""/>
      <w:lvlJc w:val="left"/>
      <w:pPr>
        <w:ind w:left="3660" w:hanging="360"/>
      </w:pPr>
      <w:rPr>
        <w:rFonts w:ascii="Symbol" w:hAnsi="Symbol" w:hint="default"/>
      </w:rPr>
    </w:lvl>
    <w:lvl w:ilvl="4" w:tplc="140C0003" w:tentative="1">
      <w:start w:val="1"/>
      <w:numFmt w:val="bullet"/>
      <w:lvlText w:val="o"/>
      <w:lvlJc w:val="left"/>
      <w:pPr>
        <w:ind w:left="4380" w:hanging="360"/>
      </w:pPr>
      <w:rPr>
        <w:rFonts w:ascii="Courier New" w:hAnsi="Courier New" w:cs="Courier New" w:hint="default"/>
      </w:rPr>
    </w:lvl>
    <w:lvl w:ilvl="5" w:tplc="140C0005" w:tentative="1">
      <w:start w:val="1"/>
      <w:numFmt w:val="bullet"/>
      <w:lvlText w:val=""/>
      <w:lvlJc w:val="left"/>
      <w:pPr>
        <w:ind w:left="5100" w:hanging="360"/>
      </w:pPr>
      <w:rPr>
        <w:rFonts w:ascii="Wingdings" w:hAnsi="Wingdings" w:hint="default"/>
      </w:rPr>
    </w:lvl>
    <w:lvl w:ilvl="6" w:tplc="140C0001" w:tentative="1">
      <w:start w:val="1"/>
      <w:numFmt w:val="bullet"/>
      <w:lvlText w:val=""/>
      <w:lvlJc w:val="left"/>
      <w:pPr>
        <w:ind w:left="5820" w:hanging="360"/>
      </w:pPr>
      <w:rPr>
        <w:rFonts w:ascii="Symbol" w:hAnsi="Symbol" w:hint="default"/>
      </w:rPr>
    </w:lvl>
    <w:lvl w:ilvl="7" w:tplc="140C0003" w:tentative="1">
      <w:start w:val="1"/>
      <w:numFmt w:val="bullet"/>
      <w:lvlText w:val="o"/>
      <w:lvlJc w:val="left"/>
      <w:pPr>
        <w:ind w:left="6540" w:hanging="360"/>
      </w:pPr>
      <w:rPr>
        <w:rFonts w:ascii="Courier New" w:hAnsi="Courier New" w:cs="Courier New" w:hint="default"/>
      </w:rPr>
    </w:lvl>
    <w:lvl w:ilvl="8" w:tplc="140C0005" w:tentative="1">
      <w:start w:val="1"/>
      <w:numFmt w:val="bullet"/>
      <w:lvlText w:val=""/>
      <w:lvlJc w:val="left"/>
      <w:pPr>
        <w:ind w:left="72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B6"/>
    <w:rsid w:val="000512F0"/>
    <w:rsid w:val="000D0D17"/>
    <w:rsid w:val="000F1233"/>
    <w:rsid w:val="000F1EDF"/>
    <w:rsid w:val="000F35F0"/>
    <w:rsid w:val="0011598F"/>
    <w:rsid w:val="00127AF3"/>
    <w:rsid w:val="00143E4B"/>
    <w:rsid w:val="00153383"/>
    <w:rsid w:val="00162340"/>
    <w:rsid w:val="00162791"/>
    <w:rsid w:val="001B09B9"/>
    <w:rsid w:val="001D708F"/>
    <w:rsid w:val="001F1E34"/>
    <w:rsid w:val="00200AC1"/>
    <w:rsid w:val="0020284D"/>
    <w:rsid w:val="00225B66"/>
    <w:rsid w:val="00251255"/>
    <w:rsid w:val="00277F93"/>
    <w:rsid w:val="00287173"/>
    <w:rsid w:val="002A1C03"/>
    <w:rsid w:val="002A27FB"/>
    <w:rsid w:val="002C1106"/>
    <w:rsid w:val="002D16C2"/>
    <w:rsid w:val="002E1662"/>
    <w:rsid w:val="002E6A98"/>
    <w:rsid w:val="0032323F"/>
    <w:rsid w:val="00357ADD"/>
    <w:rsid w:val="003873C4"/>
    <w:rsid w:val="00391088"/>
    <w:rsid w:val="003E7B31"/>
    <w:rsid w:val="004114B6"/>
    <w:rsid w:val="004230BC"/>
    <w:rsid w:val="00430665"/>
    <w:rsid w:val="00436892"/>
    <w:rsid w:val="004377F1"/>
    <w:rsid w:val="004A4846"/>
    <w:rsid w:val="004B0076"/>
    <w:rsid w:val="004B5A6E"/>
    <w:rsid w:val="004F099E"/>
    <w:rsid w:val="004F6EDB"/>
    <w:rsid w:val="004F799A"/>
    <w:rsid w:val="00501426"/>
    <w:rsid w:val="005063E4"/>
    <w:rsid w:val="005143FD"/>
    <w:rsid w:val="00530CDC"/>
    <w:rsid w:val="00533399"/>
    <w:rsid w:val="00541062"/>
    <w:rsid w:val="00563BD3"/>
    <w:rsid w:val="00573D46"/>
    <w:rsid w:val="0057424C"/>
    <w:rsid w:val="005776D5"/>
    <w:rsid w:val="0058290D"/>
    <w:rsid w:val="005D1951"/>
    <w:rsid w:val="005E285B"/>
    <w:rsid w:val="00602335"/>
    <w:rsid w:val="006153C5"/>
    <w:rsid w:val="00617C23"/>
    <w:rsid w:val="00620EA1"/>
    <w:rsid w:val="0062376B"/>
    <w:rsid w:val="00627A35"/>
    <w:rsid w:val="00627A52"/>
    <w:rsid w:val="00635515"/>
    <w:rsid w:val="006562F3"/>
    <w:rsid w:val="006625FD"/>
    <w:rsid w:val="00665DC8"/>
    <w:rsid w:val="006813D8"/>
    <w:rsid w:val="006916C9"/>
    <w:rsid w:val="006B3C1A"/>
    <w:rsid w:val="006B3D82"/>
    <w:rsid w:val="006B5687"/>
    <w:rsid w:val="006C4857"/>
    <w:rsid w:val="006F7947"/>
    <w:rsid w:val="00701208"/>
    <w:rsid w:val="00711424"/>
    <w:rsid w:val="00712378"/>
    <w:rsid w:val="0074691C"/>
    <w:rsid w:val="007475A1"/>
    <w:rsid w:val="00756BC3"/>
    <w:rsid w:val="00791D7F"/>
    <w:rsid w:val="007A259B"/>
    <w:rsid w:val="007A3A8A"/>
    <w:rsid w:val="007C3E5B"/>
    <w:rsid w:val="007C589F"/>
    <w:rsid w:val="007F581C"/>
    <w:rsid w:val="00802D6D"/>
    <w:rsid w:val="008342E2"/>
    <w:rsid w:val="00852630"/>
    <w:rsid w:val="00863262"/>
    <w:rsid w:val="008667C4"/>
    <w:rsid w:val="00881BE6"/>
    <w:rsid w:val="008827DF"/>
    <w:rsid w:val="008A036A"/>
    <w:rsid w:val="008B035A"/>
    <w:rsid w:val="008E22BC"/>
    <w:rsid w:val="008E799E"/>
    <w:rsid w:val="0095121F"/>
    <w:rsid w:val="009B4B74"/>
    <w:rsid w:val="009E3DFE"/>
    <w:rsid w:val="00A02DC5"/>
    <w:rsid w:val="00A219A4"/>
    <w:rsid w:val="00A73EF2"/>
    <w:rsid w:val="00A93ED4"/>
    <w:rsid w:val="00A94C27"/>
    <w:rsid w:val="00AB3B36"/>
    <w:rsid w:val="00AC2AA0"/>
    <w:rsid w:val="00AC3AA2"/>
    <w:rsid w:val="00AC567C"/>
    <w:rsid w:val="00AE37A0"/>
    <w:rsid w:val="00B01419"/>
    <w:rsid w:val="00B0478D"/>
    <w:rsid w:val="00B059EA"/>
    <w:rsid w:val="00B228B8"/>
    <w:rsid w:val="00B3250E"/>
    <w:rsid w:val="00B35A59"/>
    <w:rsid w:val="00B377FD"/>
    <w:rsid w:val="00B42E7B"/>
    <w:rsid w:val="00B87FA5"/>
    <w:rsid w:val="00BA1A7C"/>
    <w:rsid w:val="00BA296C"/>
    <w:rsid w:val="00BA54BC"/>
    <w:rsid w:val="00BC19E8"/>
    <w:rsid w:val="00BD7EBE"/>
    <w:rsid w:val="00BF7465"/>
    <w:rsid w:val="00C00180"/>
    <w:rsid w:val="00C23BF2"/>
    <w:rsid w:val="00C45860"/>
    <w:rsid w:val="00C60284"/>
    <w:rsid w:val="00C87C2F"/>
    <w:rsid w:val="00C9493B"/>
    <w:rsid w:val="00CE68D2"/>
    <w:rsid w:val="00D24403"/>
    <w:rsid w:val="00DA6675"/>
    <w:rsid w:val="00DC0D90"/>
    <w:rsid w:val="00E310CB"/>
    <w:rsid w:val="00E85FF7"/>
    <w:rsid w:val="00E9617C"/>
    <w:rsid w:val="00EB3558"/>
    <w:rsid w:val="00EC6329"/>
    <w:rsid w:val="00ED02EB"/>
    <w:rsid w:val="00F12B4E"/>
    <w:rsid w:val="00F16BEE"/>
    <w:rsid w:val="00F32616"/>
    <w:rsid w:val="00F51B14"/>
    <w:rsid w:val="00F80416"/>
    <w:rsid w:val="00F81B56"/>
    <w:rsid w:val="00F835F3"/>
    <w:rsid w:val="00F8611D"/>
    <w:rsid w:val="00F92416"/>
    <w:rsid w:val="00FB6537"/>
    <w:rsid w:val="00FF13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E1CCDB0"/>
  <w15:chartTrackingRefBased/>
  <w15:docId w15:val="{246051DD-35F4-4496-A639-65D81628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419"/>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4B6"/>
    <w:pPr>
      <w:tabs>
        <w:tab w:val="center" w:pos="4513"/>
        <w:tab w:val="right" w:pos="9026"/>
      </w:tabs>
      <w:spacing w:line="240" w:lineRule="auto"/>
    </w:pPr>
  </w:style>
  <w:style w:type="character" w:customStyle="1" w:styleId="HeaderChar">
    <w:name w:val="Header Char"/>
    <w:basedOn w:val="DefaultParagraphFont"/>
    <w:link w:val="Header"/>
    <w:uiPriority w:val="99"/>
    <w:rsid w:val="004114B6"/>
  </w:style>
  <w:style w:type="paragraph" w:styleId="Footer">
    <w:name w:val="footer"/>
    <w:basedOn w:val="Normal"/>
    <w:link w:val="FooterChar"/>
    <w:uiPriority w:val="99"/>
    <w:unhideWhenUsed/>
    <w:rsid w:val="004114B6"/>
    <w:pPr>
      <w:tabs>
        <w:tab w:val="center" w:pos="4513"/>
        <w:tab w:val="right" w:pos="9026"/>
      </w:tabs>
      <w:spacing w:line="240" w:lineRule="auto"/>
    </w:pPr>
  </w:style>
  <w:style w:type="character" w:customStyle="1" w:styleId="FooterChar">
    <w:name w:val="Footer Char"/>
    <w:basedOn w:val="DefaultParagraphFont"/>
    <w:link w:val="Footer"/>
    <w:uiPriority w:val="99"/>
    <w:rsid w:val="004114B6"/>
  </w:style>
  <w:style w:type="paragraph" w:styleId="BalloonText">
    <w:name w:val="Balloon Text"/>
    <w:basedOn w:val="Normal"/>
    <w:link w:val="BalloonTextChar"/>
    <w:uiPriority w:val="99"/>
    <w:semiHidden/>
    <w:unhideWhenUsed/>
    <w:rsid w:val="004114B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114B6"/>
    <w:rPr>
      <w:rFonts w:ascii="Tahoma" w:hAnsi="Tahoma" w:cs="Tahoma"/>
      <w:sz w:val="16"/>
      <w:szCs w:val="16"/>
    </w:rPr>
  </w:style>
  <w:style w:type="paragraph" w:customStyle="1" w:styleId="ADRESSE">
    <w:name w:val="ADRESSE"/>
    <w:basedOn w:val="Normal"/>
    <w:rsid w:val="003873C4"/>
    <w:pPr>
      <w:spacing w:line="240" w:lineRule="auto"/>
      <w:ind w:left="5387"/>
    </w:pPr>
    <w:rPr>
      <w:rFonts w:eastAsia="Times New Roman" w:cs="Times New Roman"/>
      <w:sz w:val="20"/>
      <w:szCs w:val="20"/>
      <w:lang w:eastAsia="fr-FR"/>
    </w:rPr>
  </w:style>
  <w:style w:type="paragraph" w:customStyle="1" w:styleId="PARAGRAPHE1">
    <w:name w:val="PARAGRAPHE1"/>
    <w:basedOn w:val="Normal"/>
    <w:rsid w:val="003873C4"/>
    <w:pPr>
      <w:spacing w:line="240" w:lineRule="auto"/>
      <w:ind w:left="851"/>
    </w:pPr>
    <w:rPr>
      <w:rFonts w:eastAsia="Times New Roman" w:cs="Times New Roman"/>
      <w:sz w:val="20"/>
      <w:szCs w:val="20"/>
      <w:lang w:eastAsia="fr-FR"/>
    </w:rPr>
  </w:style>
  <w:style w:type="paragraph" w:customStyle="1" w:styleId="Date1">
    <w:name w:val="Date1"/>
    <w:basedOn w:val="Normal"/>
    <w:rsid w:val="008A036A"/>
    <w:pPr>
      <w:spacing w:line="240" w:lineRule="auto"/>
      <w:ind w:left="5387"/>
    </w:pPr>
    <w:rPr>
      <w:rFonts w:eastAsia="Times New Roman" w:cs="Times New Roman"/>
      <w:sz w:val="20"/>
      <w:szCs w:val="20"/>
      <w:lang w:eastAsia="fr-FR"/>
    </w:rPr>
  </w:style>
  <w:style w:type="paragraph" w:customStyle="1" w:styleId="PARAGRAPHE2">
    <w:name w:val="PARAGRAPHE2"/>
    <w:basedOn w:val="Normal"/>
    <w:rsid w:val="008A036A"/>
    <w:pPr>
      <w:spacing w:line="240" w:lineRule="auto"/>
      <w:ind w:left="851" w:right="567" w:firstLine="851"/>
      <w:jc w:val="both"/>
    </w:pPr>
    <w:rPr>
      <w:rFonts w:eastAsia="Times New Roman" w:cs="Times New Roman"/>
      <w:sz w:val="20"/>
      <w:szCs w:val="20"/>
      <w:lang w:eastAsia="fr-FR"/>
    </w:rPr>
  </w:style>
  <w:style w:type="paragraph" w:customStyle="1" w:styleId="DIRECTEUR">
    <w:name w:val="DIRECTEUR"/>
    <w:basedOn w:val="Normal"/>
    <w:rsid w:val="008A036A"/>
    <w:pPr>
      <w:spacing w:line="240" w:lineRule="auto"/>
      <w:ind w:left="7088"/>
    </w:pPr>
    <w:rPr>
      <w:rFonts w:eastAsia="Times New Roman" w:cs="Times New Roman"/>
      <w:sz w:val="20"/>
      <w:szCs w:val="20"/>
      <w:lang w:eastAsia="fr-FR"/>
    </w:rPr>
  </w:style>
  <w:style w:type="paragraph" w:customStyle="1" w:styleId="ANNEXE">
    <w:name w:val="ANNEXE"/>
    <w:basedOn w:val="Normal"/>
    <w:rsid w:val="008A036A"/>
    <w:pPr>
      <w:spacing w:line="240" w:lineRule="auto"/>
      <w:ind w:left="851"/>
    </w:pPr>
    <w:rPr>
      <w:rFonts w:eastAsia="Times New Roman" w:cs="Times New Roman"/>
      <w:sz w:val="20"/>
      <w:szCs w:val="20"/>
      <w:lang w:eastAsia="fr-FR"/>
    </w:rPr>
  </w:style>
  <w:style w:type="character" w:styleId="Hyperlink">
    <w:name w:val="Hyperlink"/>
    <w:uiPriority w:val="99"/>
    <w:unhideWhenUsed/>
    <w:rsid w:val="00E310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4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1378</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Monsieur le Ministre</vt:lpstr>
      <vt:lpstr>Monsieur le Ministre</vt:lpstr>
    </vt:vector>
  </TitlesOfParts>
  <Company>abp</Company>
  <LinksUpToDate>false</LinksUpToDate>
  <CharactersWithSpaces>1616</CharactersWithSpaces>
  <SharedDoc>false</SharedDoc>
  <HLinks>
    <vt:vector size="12" baseType="variant">
      <vt:variant>
        <vt:i4>458777</vt:i4>
      </vt:variant>
      <vt:variant>
        <vt:i4>3</vt:i4>
      </vt:variant>
      <vt:variant>
        <vt:i4>0</vt:i4>
      </vt:variant>
      <vt:variant>
        <vt:i4>5</vt:i4>
      </vt:variant>
      <vt:variant>
        <vt:lpwstr>http://www.travaux.public.lu/</vt:lpwstr>
      </vt:variant>
      <vt:variant>
        <vt:lpwstr/>
      </vt:variant>
      <vt:variant>
        <vt:i4>7274522</vt:i4>
      </vt:variant>
      <vt:variant>
        <vt:i4>0</vt:i4>
      </vt:variant>
      <vt:variant>
        <vt:i4>0</vt:i4>
      </vt:variant>
      <vt:variant>
        <vt:i4>5</vt:i4>
      </vt:variant>
      <vt:variant>
        <vt:lpwstr>mailto:bp@bp.etat.lu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le Ministre</dc:title>
  <dc:subject/>
  <dc:creator>Friden, Pierrette</dc:creator>
  <cp:keywords/>
  <cp:lastModifiedBy>Patrick OTH</cp:lastModifiedBy>
  <cp:revision>8</cp:revision>
  <cp:lastPrinted>2009-02-26T15:07:00Z</cp:lastPrinted>
  <dcterms:created xsi:type="dcterms:W3CDTF">2020-04-20T09:13:00Z</dcterms:created>
  <dcterms:modified xsi:type="dcterms:W3CDTF">2020-07-29T11:33:00Z</dcterms:modified>
</cp:coreProperties>
</file>